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5489D" w14:textId="13ECD3C2" w:rsidR="00AD208E" w:rsidRPr="00741F68" w:rsidRDefault="00EE1A6A" w:rsidP="00602412">
      <w:pPr>
        <w:spacing w:line="276" w:lineRule="auto"/>
        <w:rPr>
          <w:b/>
          <w:bCs/>
          <w:sz w:val="22"/>
          <w:szCs w:val="22"/>
        </w:rPr>
      </w:pPr>
      <w:r w:rsidRPr="00741F68">
        <w:rPr>
          <w:b/>
          <w:bCs/>
          <w:noProof/>
          <w:sz w:val="22"/>
          <w:szCs w:val="22"/>
        </w:rPr>
        <w:drawing>
          <wp:anchor distT="0" distB="0" distL="114300" distR="114300" simplePos="0" relativeHeight="251658240" behindDoc="1" locked="0" layoutInCell="1" allowOverlap="1" wp14:anchorId="7F8463F5" wp14:editId="534EB09D">
            <wp:simplePos x="0" y="0"/>
            <wp:positionH relativeFrom="margin">
              <wp:align>center</wp:align>
            </wp:positionH>
            <wp:positionV relativeFrom="paragraph">
              <wp:posOffset>0</wp:posOffset>
            </wp:positionV>
            <wp:extent cx="1009650" cy="1009650"/>
            <wp:effectExtent l="0" t="0" r="0" b="0"/>
            <wp:wrapThrough wrapText="bothSides">
              <wp:wrapPolygon edited="0">
                <wp:start x="0" y="0"/>
                <wp:lineTo x="0" y="21192"/>
                <wp:lineTo x="21192" y="21192"/>
                <wp:lineTo x="21192" y="0"/>
                <wp:lineTo x="0" y="0"/>
              </wp:wrapPolygon>
            </wp:wrapThrough>
            <wp:docPr id="553787565" name="Picture 5"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787565" name="Picture 5" descr="A blue and red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42D2EC" w14:textId="77777777" w:rsidR="00EE1A6A" w:rsidRPr="00741F68" w:rsidRDefault="00EE1A6A" w:rsidP="00A35EA1">
      <w:pPr>
        <w:spacing w:line="276" w:lineRule="auto"/>
        <w:jc w:val="center"/>
        <w:rPr>
          <w:b/>
          <w:bCs/>
          <w:sz w:val="22"/>
          <w:szCs w:val="22"/>
        </w:rPr>
      </w:pPr>
    </w:p>
    <w:p w14:paraId="466EEB82" w14:textId="77777777" w:rsidR="00EE1A6A" w:rsidRPr="00741F68" w:rsidRDefault="00EE1A6A" w:rsidP="00A35EA1">
      <w:pPr>
        <w:spacing w:line="276" w:lineRule="auto"/>
        <w:jc w:val="center"/>
        <w:rPr>
          <w:b/>
          <w:bCs/>
          <w:sz w:val="22"/>
          <w:szCs w:val="22"/>
        </w:rPr>
      </w:pPr>
    </w:p>
    <w:p w14:paraId="43069DEA" w14:textId="77777777" w:rsidR="002B43B9" w:rsidRPr="00741F68" w:rsidRDefault="002B43B9" w:rsidP="00EE1A6A">
      <w:pPr>
        <w:spacing w:line="276" w:lineRule="auto"/>
        <w:jc w:val="center"/>
        <w:rPr>
          <w:b/>
          <w:bCs/>
          <w:sz w:val="22"/>
          <w:szCs w:val="22"/>
          <w:lang w:val="fr-FR"/>
        </w:rPr>
      </w:pPr>
    </w:p>
    <w:p w14:paraId="2139C44C" w14:textId="17708666" w:rsidR="003C4631" w:rsidRDefault="007001B1" w:rsidP="007001B1">
      <w:pPr>
        <w:spacing w:line="276" w:lineRule="auto"/>
        <w:jc w:val="center"/>
        <w:rPr>
          <w:b/>
          <w:bCs/>
          <w:sz w:val="22"/>
          <w:szCs w:val="22"/>
          <w:lang w:val="fr-FR"/>
        </w:rPr>
      </w:pPr>
      <w:r w:rsidRPr="007001B1">
        <w:rPr>
          <w:b/>
          <w:bCs/>
          <w:sz w:val="22"/>
          <w:szCs w:val="22"/>
          <w:lang w:val="fr-FR"/>
        </w:rPr>
        <w:t>CONSENTEMENT ÉCLAIRÉ DU PATIENT</w:t>
      </w:r>
    </w:p>
    <w:p w14:paraId="03A349EC" w14:textId="7644F64C" w:rsidR="0049590C" w:rsidRPr="00741F68" w:rsidRDefault="0049590C" w:rsidP="007001B1">
      <w:pPr>
        <w:spacing w:line="276" w:lineRule="auto"/>
        <w:jc w:val="center"/>
        <w:rPr>
          <w:sz w:val="22"/>
          <w:szCs w:val="22"/>
          <w:lang w:val="fr-FR"/>
        </w:rPr>
      </w:pPr>
      <w:r>
        <w:rPr>
          <w:b/>
          <w:bCs/>
          <w:sz w:val="22"/>
          <w:szCs w:val="22"/>
          <w:lang w:val="fr-FR"/>
        </w:rPr>
        <w:t>Version 1.1</w:t>
      </w:r>
    </w:p>
    <w:p w14:paraId="0AC59F95" w14:textId="24581F08" w:rsidR="00FA3A77" w:rsidRPr="00741F68" w:rsidRDefault="00E13971" w:rsidP="00A35EA1">
      <w:pPr>
        <w:spacing w:line="276" w:lineRule="auto"/>
        <w:rPr>
          <w:sz w:val="22"/>
          <w:szCs w:val="22"/>
          <w:lang w:val="fr-FR"/>
        </w:rPr>
      </w:pPr>
      <w:r w:rsidRPr="00741F68">
        <w:rPr>
          <w:sz w:val="22"/>
          <w:szCs w:val="22"/>
          <w:lang w:val="fr-FR"/>
        </w:rPr>
        <w:t>Chère patiente/cher patient</w:t>
      </w:r>
      <w:r w:rsidR="00916156" w:rsidRPr="00741F68">
        <w:rPr>
          <w:sz w:val="22"/>
          <w:szCs w:val="22"/>
          <w:lang w:val="fr-FR"/>
        </w:rPr>
        <w:t>,</w:t>
      </w:r>
    </w:p>
    <w:p w14:paraId="7D4FF865" w14:textId="6887CD94" w:rsidR="00916156" w:rsidRPr="00741F68" w:rsidRDefault="00916156" w:rsidP="00395243">
      <w:pPr>
        <w:spacing w:line="240" w:lineRule="auto"/>
        <w:jc w:val="both"/>
        <w:rPr>
          <w:sz w:val="22"/>
          <w:szCs w:val="22"/>
          <w:lang w:val="fr-FR"/>
        </w:rPr>
      </w:pPr>
      <w:r w:rsidRPr="00741F68">
        <w:rPr>
          <w:sz w:val="22"/>
          <w:szCs w:val="22"/>
          <w:lang w:val="fr-FR"/>
        </w:rPr>
        <w:br/>
      </w:r>
      <w:r w:rsidR="00170DE1" w:rsidRPr="00170DE1">
        <w:rPr>
          <w:sz w:val="22"/>
          <w:szCs w:val="22"/>
          <w:lang w:val="fr-FR"/>
        </w:rPr>
        <w:t xml:space="preserve">Nous vous invitons à faire partie du Registre </w:t>
      </w:r>
      <w:proofErr w:type="spellStart"/>
      <w:r w:rsidR="00170DE1" w:rsidRPr="00170DE1">
        <w:rPr>
          <w:sz w:val="22"/>
          <w:szCs w:val="22"/>
          <w:lang w:val="fr-FR"/>
        </w:rPr>
        <w:t>EVeR</w:t>
      </w:r>
      <w:proofErr w:type="spellEnd"/>
      <w:r w:rsidR="00170DE1" w:rsidRPr="00170DE1">
        <w:rPr>
          <w:sz w:val="22"/>
          <w:szCs w:val="22"/>
          <w:lang w:val="fr-FR"/>
        </w:rPr>
        <w:t xml:space="preserve">. Cette participation est volontaire et requière votre consentement écrit. Merci de lire avec attention cette page d’information et de poser à votre médecin toutes les questions que vous pourriez avoir à ce sujet. Ce consentement éclairé a été revu et approuvé par le comité d’éthique responsable.  </w:t>
      </w:r>
    </w:p>
    <w:p w14:paraId="04520044" w14:textId="77777777" w:rsidR="00A3222A" w:rsidRPr="00741F68" w:rsidRDefault="00A3222A" w:rsidP="00602412">
      <w:pPr>
        <w:spacing w:line="240" w:lineRule="auto"/>
        <w:rPr>
          <w:sz w:val="22"/>
          <w:szCs w:val="22"/>
          <w:lang w:val="fr-FR"/>
        </w:rPr>
      </w:pPr>
    </w:p>
    <w:p w14:paraId="36154C7F" w14:textId="77777777" w:rsidR="004542B1" w:rsidRPr="00741F68" w:rsidRDefault="00A35EA1" w:rsidP="004542B1">
      <w:pPr>
        <w:pStyle w:val="ListParagraph"/>
        <w:numPr>
          <w:ilvl w:val="0"/>
          <w:numId w:val="9"/>
        </w:numPr>
        <w:spacing w:line="276" w:lineRule="auto"/>
        <w:ind w:left="360" w:hanging="360"/>
        <w:rPr>
          <w:b/>
          <w:bCs/>
          <w:sz w:val="22"/>
          <w:szCs w:val="22"/>
          <w:lang w:val="fr-FR"/>
        </w:rPr>
      </w:pPr>
      <w:proofErr w:type="spellStart"/>
      <w:r w:rsidRPr="00741F68">
        <w:rPr>
          <w:b/>
          <w:bCs/>
          <w:sz w:val="22"/>
          <w:szCs w:val="22"/>
          <w:lang w:val="fr-FR"/>
        </w:rPr>
        <w:t>EVeR</w:t>
      </w:r>
      <w:proofErr w:type="spellEnd"/>
      <w:r w:rsidRPr="00741F68">
        <w:rPr>
          <w:b/>
          <w:bCs/>
          <w:sz w:val="22"/>
          <w:szCs w:val="22"/>
          <w:lang w:val="fr-FR"/>
        </w:rPr>
        <w:t xml:space="preserve">- </w:t>
      </w:r>
      <w:r w:rsidR="00E74D66" w:rsidRPr="00741F68">
        <w:rPr>
          <w:b/>
          <w:bCs/>
          <w:sz w:val="22"/>
          <w:szCs w:val="22"/>
          <w:lang w:val="fr-FR"/>
        </w:rPr>
        <w:t>Registre Européen des Maladies Veineuses</w:t>
      </w:r>
    </w:p>
    <w:p w14:paraId="64A7E2A8" w14:textId="678FF2AA" w:rsidR="004542B1" w:rsidRPr="006376B5" w:rsidRDefault="004542B1" w:rsidP="00741F68">
      <w:pPr>
        <w:spacing w:line="276" w:lineRule="auto"/>
        <w:jc w:val="both"/>
        <w:rPr>
          <w:rFonts w:eastAsia="Times New Roman" w:cs="Calibri"/>
          <w:kern w:val="0"/>
          <w:sz w:val="22"/>
          <w:szCs w:val="22"/>
          <w:lang w:val="fr-FR"/>
          <w14:ligatures w14:val="none"/>
        </w:rPr>
      </w:pPr>
      <w:r w:rsidRPr="00741F68">
        <w:rPr>
          <w:rFonts w:eastAsia="Times New Roman" w:cs="Calibri"/>
          <w:kern w:val="0"/>
          <w:sz w:val="22"/>
          <w:szCs w:val="22"/>
          <w:lang w:val="fr-FR"/>
          <w14:ligatures w14:val="none"/>
        </w:rPr>
        <w:t>Le centre médical &lt;&lt;veuillez insérer le nom de l'hôpital&gt;&gt; et le fournisseur d'hébergement du registre, Dendrite, travaillent ensemble sous la direction et la supervision d</w:t>
      </w:r>
      <w:r w:rsidR="00105256">
        <w:rPr>
          <w:rFonts w:eastAsia="Times New Roman" w:cs="Calibri"/>
          <w:kern w:val="0"/>
          <w:sz w:val="22"/>
          <w:szCs w:val="22"/>
          <w:lang w:val="fr-FR"/>
          <w14:ligatures w14:val="none"/>
        </w:rPr>
        <w:t>’</w:t>
      </w:r>
      <w:r w:rsidRPr="00741F68">
        <w:rPr>
          <w:rFonts w:eastAsia="Times New Roman" w:cs="Calibri"/>
          <w:kern w:val="0"/>
          <w:sz w:val="22"/>
          <w:szCs w:val="22"/>
          <w:lang w:val="fr-FR"/>
          <w14:ligatures w14:val="none"/>
        </w:rPr>
        <w:t>ESVS (</w:t>
      </w:r>
      <w:proofErr w:type="spellStart"/>
      <w:r w:rsidR="00411F5A">
        <w:rPr>
          <w:rFonts w:eastAsia="Times New Roman" w:cs="Calibri"/>
          <w:kern w:val="0"/>
          <w:sz w:val="22"/>
          <w:szCs w:val="22"/>
          <w:lang w:val="fr-FR"/>
          <w14:ligatures w14:val="none"/>
        </w:rPr>
        <w:t>European</w:t>
      </w:r>
      <w:proofErr w:type="spellEnd"/>
      <w:r w:rsidR="00411F5A">
        <w:rPr>
          <w:rFonts w:eastAsia="Times New Roman" w:cs="Calibri"/>
          <w:kern w:val="0"/>
          <w:sz w:val="22"/>
          <w:szCs w:val="22"/>
          <w:lang w:val="fr-FR"/>
          <w14:ligatures w14:val="none"/>
        </w:rPr>
        <w:t xml:space="preserve"> Society for </w:t>
      </w:r>
      <w:proofErr w:type="spellStart"/>
      <w:r w:rsidR="00411F5A">
        <w:rPr>
          <w:rFonts w:eastAsia="Times New Roman" w:cs="Calibri"/>
          <w:kern w:val="0"/>
          <w:sz w:val="22"/>
          <w:szCs w:val="22"/>
          <w:lang w:val="fr-FR"/>
          <w14:ligatures w14:val="none"/>
        </w:rPr>
        <w:t>Vascular</w:t>
      </w:r>
      <w:proofErr w:type="spellEnd"/>
      <w:r w:rsidR="00411F5A">
        <w:rPr>
          <w:rFonts w:eastAsia="Times New Roman" w:cs="Calibri"/>
          <w:kern w:val="0"/>
          <w:sz w:val="22"/>
          <w:szCs w:val="22"/>
          <w:lang w:val="fr-FR"/>
          <w14:ligatures w14:val="none"/>
        </w:rPr>
        <w:t xml:space="preserve"> </w:t>
      </w:r>
      <w:proofErr w:type="spellStart"/>
      <w:r w:rsidR="00411F5A">
        <w:rPr>
          <w:rFonts w:eastAsia="Times New Roman" w:cs="Calibri"/>
          <w:kern w:val="0"/>
          <w:sz w:val="22"/>
          <w:szCs w:val="22"/>
          <w:lang w:val="fr-FR"/>
          <w14:ligatures w14:val="none"/>
        </w:rPr>
        <w:t>Surgery</w:t>
      </w:r>
      <w:proofErr w:type="spellEnd"/>
      <w:r w:rsidR="00411F5A">
        <w:rPr>
          <w:rFonts w:eastAsia="Times New Roman" w:cs="Calibri"/>
          <w:kern w:val="0"/>
          <w:sz w:val="22"/>
          <w:szCs w:val="22"/>
          <w:lang w:val="fr-FR"/>
          <w14:ligatures w14:val="none"/>
        </w:rPr>
        <w:t xml:space="preserve">, </w:t>
      </w:r>
      <w:r w:rsidRPr="00741F68">
        <w:rPr>
          <w:rFonts w:eastAsia="Times New Roman" w:cs="Calibri"/>
          <w:kern w:val="0"/>
          <w:sz w:val="22"/>
          <w:szCs w:val="22"/>
          <w:lang w:val="fr-FR"/>
          <w14:ligatures w14:val="none"/>
        </w:rPr>
        <w:t>Société Européenne de Chirurgie Vasculaire</w:t>
      </w:r>
      <w:r w:rsidR="00411F5A">
        <w:rPr>
          <w:rFonts w:eastAsia="Times New Roman" w:cs="Calibri"/>
          <w:kern w:val="0"/>
          <w:sz w:val="22"/>
          <w:szCs w:val="22"/>
          <w:lang w:val="fr-FR"/>
          <w14:ligatures w14:val="none"/>
        </w:rPr>
        <w:t xml:space="preserve"> en français</w:t>
      </w:r>
      <w:r w:rsidRPr="00741F68">
        <w:rPr>
          <w:rFonts w:eastAsia="Times New Roman" w:cs="Calibri"/>
          <w:kern w:val="0"/>
          <w:sz w:val="22"/>
          <w:szCs w:val="22"/>
          <w:lang w:val="fr-FR"/>
          <w14:ligatures w14:val="none"/>
        </w:rPr>
        <w:t xml:space="preserve">) </w:t>
      </w:r>
      <w:r w:rsidR="00E354DA">
        <w:rPr>
          <w:rFonts w:eastAsia="Times New Roman" w:cs="Calibri"/>
          <w:kern w:val="0"/>
          <w:sz w:val="22"/>
          <w:szCs w:val="22"/>
          <w:lang w:val="fr-FR"/>
          <w14:ligatures w14:val="none"/>
        </w:rPr>
        <w:t xml:space="preserve">afin de collecter et </w:t>
      </w:r>
      <w:r w:rsidR="00D82DE5">
        <w:rPr>
          <w:rFonts w:eastAsia="Times New Roman" w:cs="Calibri"/>
          <w:kern w:val="0"/>
          <w:sz w:val="22"/>
          <w:szCs w:val="22"/>
          <w:lang w:val="fr-FR"/>
          <w14:ligatures w14:val="none"/>
        </w:rPr>
        <w:t>centraliser</w:t>
      </w:r>
      <w:r w:rsidRPr="00741F68">
        <w:rPr>
          <w:rFonts w:eastAsia="Times New Roman" w:cs="Calibri"/>
          <w:kern w:val="0"/>
          <w:sz w:val="22"/>
          <w:szCs w:val="22"/>
          <w:lang w:val="fr-FR"/>
          <w14:ligatures w14:val="none"/>
        </w:rPr>
        <w:t xml:space="preserve"> des données médicales</w:t>
      </w:r>
      <w:r w:rsidR="00FA261A">
        <w:rPr>
          <w:rFonts w:eastAsia="Times New Roman" w:cs="Calibri"/>
          <w:kern w:val="0"/>
          <w:sz w:val="22"/>
          <w:szCs w:val="22"/>
          <w:lang w:val="fr-FR"/>
          <w14:ligatures w14:val="none"/>
        </w:rPr>
        <w:t>.</w:t>
      </w:r>
      <w:r w:rsidR="001717D2">
        <w:rPr>
          <w:rFonts w:eastAsia="Times New Roman" w:cs="Calibri"/>
          <w:kern w:val="0"/>
          <w:sz w:val="22"/>
          <w:szCs w:val="22"/>
          <w:lang w:val="fr-FR"/>
          <w14:ligatures w14:val="none"/>
        </w:rPr>
        <w:t xml:space="preserve"> </w:t>
      </w:r>
      <w:r w:rsidR="006C19FE">
        <w:rPr>
          <w:rFonts w:eastAsia="Times New Roman" w:cs="Calibri"/>
          <w:kern w:val="0"/>
          <w:sz w:val="22"/>
          <w:szCs w:val="22"/>
          <w:lang w:val="fr-FR"/>
          <w14:ligatures w14:val="none"/>
        </w:rPr>
        <w:t>Ces données seront utilisé</w:t>
      </w:r>
      <w:r w:rsidR="001C1263">
        <w:rPr>
          <w:rFonts w:eastAsia="Times New Roman" w:cs="Calibri"/>
          <w:kern w:val="0"/>
          <w:sz w:val="22"/>
          <w:szCs w:val="22"/>
          <w:lang w:val="fr-FR"/>
          <w14:ligatures w14:val="none"/>
        </w:rPr>
        <w:t xml:space="preserve">es dans </w:t>
      </w:r>
      <w:r w:rsidRPr="00741F68">
        <w:rPr>
          <w:rFonts w:eastAsia="Times New Roman" w:cs="Calibri"/>
          <w:kern w:val="0"/>
          <w:sz w:val="22"/>
          <w:szCs w:val="22"/>
          <w:lang w:val="fr-FR"/>
          <w14:ligatures w14:val="none"/>
        </w:rPr>
        <w:t xml:space="preserve">le cadre du registre européen des maladies veineuses - </w:t>
      </w:r>
      <w:proofErr w:type="spellStart"/>
      <w:r w:rsidRPr="00741F68">
        <w:rPr>
          <w:rFonts w:eastAsia="Times New Roman" w:cs="Calibri"/>
          <w:kern w:val="0"/>
          <w:sz w:val="22"/>
          <w:szCs w:val="22"/>
          <w:lang w:val="fr-FR"/>
          <w14:ligatures w14:val="none"/>
        </w:rPr>
        <w:t>EVeR</w:t>
      </w:r>
      <w:proofErr w:type="spellEnd"/>
      <w:r w:rsidRPr="00741F68">
        <w:rPr>
          <w:rFonts w:eastAsia="Times New Roman" w:cs="Calibri"/>
          <w:kern w:val="0"/>
          <w:sz w:val="22"/>
          <w:szCs w:val="22"/>
          <w:lang w:val="fr-FR"/>
          <w14:ligatures w14:val="none"/>
        </w:rPr>
        <w:t>. L'hôpital transfère vos données</w:t>
      </w:r>
      <w:r w:rsidR="00A611BB">
        <w:rPr>
          <w:rFonts w:eastAsia="Times New Roman" w:cs="Calibri"/>
          <w:kern w:val="0"/>
          <w:sz w:val="22"/>
          <w:szCs w:val="22"/>
          <w:lang w:val="fr-FR"/>
          <w14:ligatures w14:val="none"/>
        </w:rPr>
        <w:t xml:space="preserve"> </w:t>
      </w:r>
      <w:r w:rsidRPr="00741F68">
        <w:rPr>
          <w:rFonts w:eastAsia="Times New Roman" w:cs="Calibri"/>
          <w:kern w:val="0"/>
          <w:sz w:val="22"/>
          <w:szCs w:val="22"/>
          <w:lang w:val="fr-FR"/>
          <w14:ligatures w14:val="none"/>
        </w:rPr>
        <w:t>à Dendrite pour stockage et évaluation.</w:t>
      </w:r>
    </w:p>
    <w:p w14:paraId="17AF2658" w14:textId="77777777" w:rsidR="004542B1" w:rsidRPr="00741F68" w:rsidRDefault="004542B1" w:rsidP="004542B1">
      <w:pPr>
        <w:pStyle w:val="ListParagraph"/>
        <w:numPr>
          <w:ilvl w:val="0"/>
          <w:numId w:val="10"/>
        </w:numPr>
        <w:spacing w:before="100" w:beforeAutospacing="1" w:after="100" w:afterAutospacing="1" w:line="240" w:lineRule="auto"/>
        <w:ind w:left="810"/>
        <w:jc w:val="both"/>
        <w:rPr>
          <w:rFonts w:eastAsia="Times New Roman" w:cs="Calibri"/>
          <w:kern w:val="0"/>
          <w:sz w:val="22"/>
          <w:szCs w:val="22"/>
          <w:lang w:val="fr-FR"/>
          <w14:ligatures w14:val="none"/>
        </w:rPr>
      </w:pPr>
      <w:r w:rsidRPr="00741F68">
        <w:rPr>
          <w:rFonts w:eastAsia="Times New Roman" w:cs="Calibri"/>
          <w:b/>
          <w:bCs/>
          <w:kern w:val="0"/>
          <w:sz w:val="22"/>
          <w:szCs w:val="22"/>
          <w:lang w:val="fr-FR"/>
          <w14:ligatures w14:val="none"/>
        </w:rPr>
        <w:t>ESVS</w:t>
      </w:r>
      <w:r w:rsidRPr="00741F68">
        <w:rPr>
          <w:rFonts w:eastAsia="Times New Roman" w:cs="Calibri"/>
          <w:kern w:val="0"/>
          <w:sz w:val="22"/>
          <w:szCs w:val="22"/>
          <w:lang w:val="fr-FR"/>
          <w14:ligatures w14:val="none"/>
        </w:rPr>
        <w:t xml:space="preserve"> : Notre mission est d'améliorer la santé vasculaire au profit du public. Nous sommes fiers de compter plus de 3000 membres dans le monde entier. Les membres sont des spécialistes médicaux impliqués dans le soin et le traitement des patients souffrant de maladies vasculaires. (Pour plus d'informations, veuillez visiter </w:t>
      </w:r>
      <w:hyperlink r:id="rId12" w:tgtFrame="_new" w:history="1">
        <w:r w:rsidRPr="00741F68">
          <w:rPr>
            <w:rFonts w:eastAsia="Times New Roman" w:cs="Calibri"/>
            <w:color w:val="0000FF"/>
            <w:kern w:val="0"/>
            <w:sz w:val="22"/>
            <w:szCs w:val="22"/>
            <w:u w:val="single"/>
            <w:lang w:val="fr-FR"/>
            <w14:ligatures w14:val="none"/>
          </w:rPr>
          <w:t>www.esvs.org</w:t>
        </w:r>
      </w:hyperlink>
      <w:r w:rsidRPr="00741F68">
        <w:rPr>
          <w:rFonts w:eastAsia="Times New Roman" w:cs="Calibri"/>
          <w:kern w:val="0"/>
          <w:sz w:val="22"/>
          <w:szCs w:val="22"/>
          <w:lang w:val="fr-FR"/>
          <w14:ligatures w14:val="none"/>
        </w:rPr>
        <w:t>)</w:t>
      </w:r>
    </w:p>
    <w:p w14:paraId="355EB33E" w14:textId="3B2D36AE" w:rsidR="004542B1" w:rsidRPr="00741F68" w:rsidRDefault="004542B1" w:rsidP="004542B1">
      <w:pPr>
        <w:pStyle w:val="ListParagraph"/>
        <w:numPr>
          <w:ilvl w:val="0"/>
          <w:numId w:val="10"/>
        </w:numPr>
        <w:spacing w:before="100" w:beforeAutospacing="1" w:after="100" w:afterAutospacing="1" w:line="240" w:lineRule="auto"/>
        <w:ind w:left="810"/>
        <w:jc w:val="both"/>
        <w:rPr>
          <w:rFonts w:eastAsia="Times New Roman" w:cs="Calibri"/>
          <w:kern w:val="0"/>
          <w:sz w:val="22"/>
          <w:szCs w:val="22"/>
          <w:lang w:val="fr-FR"/>
          <w14:ligatures w14:val="none"/>
        </w:rPr>
      </w:pPr>
      <w:r w:rsidRPr="00741F68">
        <w:rPr>
          <w:rFonts w:eastAsia="Times New Roman" w:cs="Calibri"/>
          <w:b/>
          <w:bCs/>
          <w:kern w:val="0"/>
          <w:sz w:val="22"/>
          <w:szCs w:val="22"/>
          <w:lang w:val="fr-FR"/>
          <w14:ligatures w14:val="none"/>
        </w:rPr>
        <w:t>Dendrite</w:t>
      </w:r>
      <w:r w:rsidRPr="00741F68">
        <w:rPr>
          <w:rFonts w:eastAsia="Times New Roman" w:cs="Calibri"/>
          <w:kern w:val="0"/>
          <w:sz w:val="22"/>
          <w:szCs w:val="22"/>
          <w:lang w:val="fr-FR"/>
          <w14:ligatures w14:val="none"/>
        </w:rPr>
        <w:t xml:space="preserve"> : Un fournisseur de registre clinique de confiance et partenaire des principales sociétés/</w:t>
      </w:r>
      <w:r w:rsidR="00482300" w:rsidRPr="00482300">
        <w:rPr>
          <w:rFonts w:eastAsia="Times New Roman" w:cs="Calibri"/>
          <w:kern w:val="0"/>
          <w:sz w:val="22"/>
          <w:szCs w:val="22"/>
          <w:lang w:val="fr-FR"/>
          <w14:ligatures w14:val="none"/>
        </w:rPr>
        <w:t>associations</w:t>
      </w:r>
      <w:r w:rsidR="00482300">
        <w:rPr>
          <w:rFonts w:eastAsia="Times New Roman" w:cs="Calibri"/>
          <w:kern w:val="0"/>
          <w:sz w:val="22"/>
          <w:szCs w:val="22"/>
          <w:lang w:val="fr-FR"/>
          <w14:ligatures w14:val="none"/>
        </w:rPr>
        <w:t xml:space="preserve"> </w:t>
      </w:r>
      <w:r w:rsidRPr="00741F68">
        <w:rPr>
          <w:rFonts w:eastAsia="Times New Roman" w:cs="Calibri"/>
          <w:kern w:val="0"/>
          <w:sz w:val="22"/>
          <w:szCs w:val="22"/>
          <w:lang w:val="fr-FR"/>
          <w14:ligatures w14:val="none"/>
        </w:rPr>
        <w:t>professionnels, départements de santé gouvernementaux, institutions de recherche, organisations de patients et prestataires de soins de santé. Dendrite a mis en place plusieurs registres veineux pour des organisations professionnelles aux États-Unis et au Royaume-Uni.</w:t>
      </w:r>
    </w:p>
    <w:p w14:paraId="49C2606C" w14:textId="77777777" w:rsidR="009D278E" w:rsidRPr="00741F68" w:rsidRDefault="009D278E" w:rsidP="00A35EA1">
      <w:pPr>
        <w:spacing w:line="276" w:lineRule="auto"/>
        <w:jc w:val="both"/>
        <w:rPr>
          <w:rFonts w:cstheme="minorHAnsi"/>
          <w:b/>
          <w:bCs/>
          <w:sz w:val="22"/>
          <w:szCs w:val="22"/>
          <w:lang w:val="fr-FR"/>
        </w:rPr>
      </w:pPr>
      <w:r w:rsidRPr="00741F68">
        <w:rPr>
          <w:rFonts w:cstheme="minorHAnsi"/>
          <w:b/>
          <w:bCs/>
          <w:sz w:val="22"/>
          <w:szCs w:val="22"/>
          <w:lang w:val="fr-FR"/>
        </w:rPr>
        <w:t xml:space="preserve">À quelles fins le registre </w:t>
      </w:r>
      <w:proofErr w:type="spellStart"/>
      <w:r w:rsidRPr="00741F68">
        <w:rPr>
          <w:rFonts w:cstheme="minorHAnsi"/>
          <w:b/>
          <w:bCs/>
          <w:sz w:val="22"/>
          <w:szCs w:val="22"/>
          <w:lang w:val="fr-FR"/>
        </w:rPr>
        <w:t>EVeR</w:t>
      </w:r>
      <w:proofErr w:type="spellEnd"/>
      <w:r w:rsidRPr="00741F68">
        <w:rPr>
          <w:rFonts w:cstheme="minorHAnsi"/>
          <w:b/>
          <w:bCs/>
          <w:sz w:val="22"/>
          <w:szCs w:val="22"/>
          <w:lang w:val="fr-FR"/>
        </w:rPr>
        <w:t xml:space="preserve"> collecte, utilise et traite-t-il vos données personnelles ?</w:t>
      </w:r>
    </w:p>
    <w:p w14:paraId="2C863CA9" w14:textId="1E38AABD" w:rsidR="003E7CC4" w:rsidRPr="00741F68" w:rsidRDefault="009F3A06" w:rsidP="00A35EA1">
      <w:pPr>
        <w:spacing w:line="276" w:lineRule="auto"/>
        <w:jc w:val="both"/>
        <w:rPr>
          <w:rFonts w:cstheme="minorHAnsi"/>
          <w:sz w:val="22"/>
          <w:szCs w:val="22"/>
          <w:lang w:val="fr-FR"/>
        </w:rPr>
      </w:pPr>
      <w:r w:rsidRPr="009F3A06">
        <w:rPr>
          <w:rFonts w:cstheme="minorHAnsi"/>
          <w:sz w:val="22"/>
          <w:szCs w:val="22"/>
          <w:lang w:val="fr-FR"/>
        </w:rPr>
        <w:t xml:space="preserve">Les données sont collectées afin de créer le registre </w:t>
      </w:r>
      <w:proofErr w:type="spellStart"/>
      <w:r w:rsidRPr="009F3A06">
        <w:rPr>
          <w:rFonts w:cstheme="minorHAnsi"/>
          <w:sz w:val="22"/>
          <w:szCs w:val="22"/>
          <w:lang w:val="fr-FR"/>
        </w:rPr>
        <w:t>EVeR</w:t>
      </w:r>
      <w:proofErr w:type="spellEnd"/>
      <w:r w:rsidR="00D24000" w:rsidRPr="00741F68">
        <w:rPr>
          <w:rFonts w:cstheme="minorHAnsi"/>
          <w:sz w:val="22"/>
          <w:szCs w:val="22"/>
          <w:lang w:val="fr-FR"/>
        </w:rPr>
        <w:t xml:space="preserve">. Ce registre sera utilisé pour assurer le contrôle </w:t>
      </w:r>
      <w:r w:rsidR="00A870F1">
        <w:rPr>
          <w:rFonts w:cstheme="minorHAnsi"/>
          <w:sz w:val="22"/>
          <w:szCs w:val="22"/>
          <w:lang w:val="fr-FR"/>
        </w:rPr>
        <w:t xml:space="preserve">de </w:t>
      </w:r>
      <w:r w:rsidR="00D24000" w:rsidRPr="00741F68">
        <w:rPr>
          <w:rFonts w:cstheme="minorHAnsi"/>
          <w:sz w:val="22"/>
          <w:szCs w:val="22"/>
          <w:lang w:val="fr-FR"/>
        </w:rPr>
        <w:t xml:space="preserve">qualité des dispositifs médicaux et des traitements, ainsi que le pronostic des patients atteints de maladies veineuses profondes, permettant ainsi d’évaluer les résultats des interventions veineuses. Le registre facilite ainsi la protection des </w:t>
      </w:r>
      <w:r w:rsidR="00CA7490">
        <w:rPr>
          <w:rFonts w:cstheme="minorHAnsi"/>
          <w:sz w:val="22"/>
          <w:szCs w:val="22"/>
          <w:lang w:val="fr-FR"/>
        </w:rPr>
        <w:t>patients</w:t>
      </w:r>
      <w:r w:rsidR="00D24000" w:rsidRPr="00741F68">
        <w:rPr>
          <w:rFonts w:cstheme="minorHAnsi"/>
          <w:sz w:val="22"/>
          <w:szCs w:val="22"/>
          <w:lang w:val="fr-FR"/>
        </w:rPr>
        <w:t xml:space="preserve">. Pour plus d’informations, veuillez consulter le site </w:t>
      </w:r>
      <w:r w:rsidR="008C6F42">
        <w:rPr>
          <w:rFonts w:cstheme="minorHAnsi"/>
          <w:sz w:val="22"/>
          <w:szCs w:val="22"/>
          <w:lang w:val="fr-FR"/>
        </w:rPr>
        <w:t>w</w:t>
      </w:r>
      <w:r w:rsidR="00D24000" w:rsidRPr="00741F68">
        <w:rPr>
          <w:rFonts w:cstheme="minorHAnsi"/>
          <w:sz w:val="22"/>
          <w:szCs w:val="22"/>
          <w:lang w:val="fr-FR"/>
        </w:rPr>
        <w:t>eb du registre</w:t>
      </w:r>
      <w:r w:rsidR="008C6F42">
        <w:rPr>
          <w:rFonts w:cstheme="minorHAnsi"/>
          <w:sz w:val="22"/>
          <w:szCs w:val="22"/>
          <w:lang w:val="fr-FR"/>
        </w:rPr>
        <w:t xml:space="preserve"> </w:t>
      </w:r>
      <w:r w:rsidR="00D24000" w:rsidRPr="00741F68">
        <w:rPr>
          <w:rFonts w:cstheme="minorHAnsi"/>
          <w:sz w:val="22"/>
          <w:szCs w:val="22"/>
          <w:lang w:val="fr-FR"/>
        </w:rPr>
        <w:t xml:space="preserve">: </w:t>
      </w:r>
      <w:hyperlink r:id="rId13" w:history="1">
        <w:r w:rsidR="00D24000" w:rsidRPr="00741F68">
          <w:rPr>
            <w:rStyle w:val="Hyperlink"/>
            <w:rFonts w:cstheme="minorHAnsi"/>
            <w:sz w:val="22"/>
            <w:szCs w:val="22"/>
            <w:lang w:val="fr-FR"/>
          </w:rPr>
          <w:t>www.esvs.org/ever-venous-registry</w:t>
        </w:r>
      </w:hyperlink>
      <w:r w:rsidR="00D24000" w:rsidRPr="00741F68">
        <w:rPr>
          <w:rFonts w:cstheme="minorHAnsi"/>
          <w:sz w:val="22"/>
          <w:szCs w:val="22"/>
          <w:lang w:val="fr-FR"/>
        </w:rPr>
        <w:t xml:space="preserve">. </w:t>
      </w:r>
    </w:p>
    <w:p w14:paraId="59B63EE9" w14:textId="22966823" w:rsidR="008C3749" w:rsidRPr="00741F68" w:rsidRDefault="008C3749" w:rsidP="008C3749">
      <w:pPr>
        <w:spacing w:line="276" w:lineRule="auto"/>
        <w:jc w:val="center"/>
        <w:rPr>
          <w:rFonts w:cstheme="minorHAnsi"/>
          <w:b/>
          <w:bCs/>
          <w:sz w:val="22"/>
          <w:szCs w:val="22"/>
          <w:lang w:val="fr-FR"/>
        </w:rPr>
      </w:pPr>
      <w:r w:rsidRPr="00741F68">
        <w:rPr>
          <w:rFonts w:cstheme="minorHAnsi"/>
          <w:b/>
          <w:bCs/>
          <w:sz w:val="22"/>
          <w:szCs w:val="22"/>
          <w:lang w:val="fr-FR"/>
        </w:rPr>
        <w:t xml:space="preserve">Quels sont les avantages de participer à ce </w:t>
      </w:r>
      <w:proofErr w:type="gramStart"/>
      <w:r w:rsidRPr="00741F68">
        <w:rPr>
          <w:rFonts w:cstheme="minorHAnsi"/>
          <w:b/>
          <w:bCs/>
          <w:sz w:val="22"/>
          <w:szCs w:val="22"/>
          <w:lang w:val="fr-FR"/>
        </w:rPr>
        <w:t>registre?</w:t>
      </w:r>
      <w:proofErr w:type="gramEnd"/>
    </w:p>
    <w:p w14:paraId="4676455C" w14:textId="0085A053" w:rsidR="00A3222A" w:rsidRPr="00741F68" w:rsidRDefault="00BF798D" w:rsidP="00BF798D">
      <w:pPr>
        <w:spacing w:line="276" w:lineRule="auto"/>
        <w:jc w:val="both"/>
        <w:rPr>
          <w:rFonts w:cstheme="minorHAnsi"/>
          <w:sz w:val="22"/>
          <w:szCs w:val="22"/>
          <w:lang w:val="fr-FR"/>
        </w:rPr>
      </w:pPr>
      <w:r w:rsidRPr="00741F68">
        <w:rPr>
          <w:rFonts w:cstheme="minorHAnsi"/>
          <w:sz w:val="22"/>
          <w:szCs w:val="22"/>
          <w:lang w:val="fr-FR"/>
        </w:rPr>
        <w:lastRenderedPageBreak/>
        <w:t>Il est possible que vous ne retiriez aucun avantage direct de votre participation. Cependant, les informations obtenues à travers cette étude pourraient améliorer le traitement des patients veineux à l'avenir.</w:t>
      </w:r>
    </w:p>
    <w:p w14:paraId="2D5EDD62" w14:textId="6B56FD6A" w:rsidR="00A6150E" w:rsidRPr="00741F68" w:rsidRDefault="005E22CC" w:rsidP="00EF0318">
      <w:pPr>
        <w:pStyle w:val="ListParagraph"/>
        <w:numPr>
          <w:ilvl w:val="0"/>
          <w:numId w:val="9"/>
        </w:numPr>
        <w:spacing w:line="276" w:lineRule="auto"/>
        <w:ind w:left="360" w:hanging="360"/>
        <w:rPr>
          <w:rFonts w:cstheme="minorHAnsi"/>
          <w:b/>
          <w:bCs/>
          <w:sz w:val="22"/>
          <w:szCs w:val="22"/>
          <w:lang w:val="fr-FR"/>
        </w:rPr>
      </w:pPr>
      <w:r w:rsidRPr="00741F68">
        <w:rPr>
          <w:rFonts w:cstheme="minorHAnsi"/>
          <w:b/>
          <w:bCs/>
          <w:sz w:val="22"/>
          <w:szCs w:val="22"/>
          <w:lang w:val="fr-FR"/>
        </w:rPr>
        <w:t>Protection des données</w:t>
      </w:r>
    </w:p>
    <w:p w14:paraId="01DD1580" w14:textId="0D8F7465" w:rsidR="00D10DAB" w:rsidRPr="00741F68" w:rsidRDefault="00D10DAB" w:rsidP="00D10DAB">
      <w:pPr>
        <w:spacing w:after="0" w:line="276" w:lineRule="auto"/>
        <w:jc w:val="center"/>
        <w:rPr>
          <w:rFonts w:cstheme="minorHAnsi"/>
          <w:b/>
          <w:sz w:val="22"/>
          <w:szCs w:val="22"/>
          <w:lang w:val="fr-FR"/>
        </w:rPr>
      </w:pPr>
      <w:r w:rsidRPr="00741F68">
        <w:rPr>
          <w:rFonts w:cstheme="minorHAnsi"/>
          <w:b/>
          <w:sz w:val="22"/>
          <w:szCs w:val="22"/>
          <w:lang w:val="fr-FR"/>
        </w:rPr>
        <w:t>Qui est responsable de l'utilisation de vos informations</w:t>
      </w:r>
      <w:r w:rsidR="00BB0346">
        <w:rPr>
          <w:rFonts w:cstheme="minorHAnsi"/>
          <w:b/>
          <w:sz w:val="22"/>
          <w:szCs w:val="22"/>
          <w:lang w:val="fr-FR"/>
        </w:rPr>
        <w:t> ?</w:t>
      </w:r>
    </w:p>
    <w:p w14:paraId="6D82BDE4" w14:textId="77777777" w:rsidR="006D5640" w:rsidRPr="00741F68" w:rsidRDefault="006D5640" w:rsidP="006D5640">
      <w:pPr>
        <w:spacing w:after="0" w:line="276" w:lineRule="auto"/>
        <w:jc w:val="both"/>
        <w:rPr>
          <w:rFonts w:cstheme="minorHAnsi"/>
          <w:i/>
          <w:iCs/>
          <w:color w:val="156082" w:themeColor="accent1"/>
          <w:sz w:val="22"/>
          <w:szCs w:val="22"/>
          <w:lang w:val="fr-FR"/>
        </w:rPr>
      </w:pPr>
      <w:r w:rsidRPr="00741F68">
        <w:rPr>
          <w:rFonts w:cstheme="minorHAnsi"/>
          <w:i/>
          <w:iCs/>
          <w:color w:val="156082" w:themeColor="accent1"/>
          <w:sz w:val="22"/>
          <w:szCs w:val="22"/>
          <w:lang w:val="fr-FR"/>
        </w:rPr>
        <w:t>[Option #1 : pour les pays où seule l'ESVS est responsable du traitement des données]</w:t>
      </w:r>
    </w:p>
    <w:p w14:paraId="18BCC940" w14:textId="4BBBCE69" w:rsidR="004E1C1B" w:rsidRPr="00741F68" w:rsidRDefault="006D5640" w:rsidP="006D5640">
      <w:pPr>
        <w:spacing w:after="0" w:line="276" w:lineRule="auto"/>
        <w:jc w:val="both"/>
        <w:rPr>
          <w:rFonts w:cstheme="minorHAnsi"/>
          <w:color w:val="000000" w:themeColor="text1"/>
          <w:sz w:val="22"/>
          <w:szCs w:val="22"/>
          <w:lang w:val="fr-FR"/>
        </w:rPr>
      </w:pPr>
      <w:r w:rsidRPr="00741F68">
        <w:rPr>
          <w:rFonts w:cstheme="minorHAnsi"/>
          <w:color w:val="000000" w:themeColor="text1"/>
          <w:sz w:val="22"/>
          <w:szCs w:val="22"/>
          <w:lang w:val="fr-FR"/>
        </w:rPr>
        <w:t xml:space="preserve">Le promoteur de l'étude, la société </w:t>
      </w:r>
      <w:proofErr w:type="spellStart"/>
      <w:r w:rsidRPr="00741F68">
        <w:rPr>
          <w:rFonts w:cstheme="minorHAnsi"/>
          <w:color w:val="000000" w:themeColor="text1"/>
          <w:sz w:val="22"/>
          <w:szCs w:val="22"/>
          <w:lang w:val="fr-FR"/>
        </w:rPr>
        <w:t>European</w:t>
      </w:r>
      <w:proofErr w:type="spellEnd"/>
      <w:r w:rsidRPr="00741F68">
        <w:rPr>
          <w:rFonts w:cstheme="minorHAnsi"/>
          <w:color w:val="000000" w:themeColor="text1"/>
          <w:sz w:val="22"/>
          <w:szCs w:val="22"/>
          <w:lang w:val="fr-FR"/>
        </w:rPr>
        <w:t xml:space="preserve"> </w:t>
      </w:r>
      <w:proofErr w:type="spellStart"/>
      <w:r w:rsidRPr="00741F68">
        <w:rPr>
          <w:rFonts w:cstheme="minorHAnsi"/>
          <w:color w:val="000000" w:themeColor="text1"/>
          <w:sz w:val="22"/>
          <w:szCs w:val="22"/>
          <w:lang w:val="fr-FR"/>
        </w:rPr>
        <w:t>Vascular</w:t>
      </w:r>
      <w:proofErr w:type="spellEnd"/>
      <w:r w:rsidRPr="00741F68">
        <w:rPr>
          <w:rFonts w:cstheme="minorHAnsi"/>
          <w:color w:val="000000" w:themeColor="text1"/>
          <w:sz w:val="22"/>
          <w:szCs w:val="22"/>
          <w:lang w:val="fr-FR"/>
        </w:rPr>
        <w:t xml:space="preserve"> </w:t>
      </w:r>
      <w:proofErr w:type="spellStart"/>
      <w:r w:rsidRPr="00741F68">
        <w:rPr>
          <w:rFonts w:cstheme="minorHAnsi"/>
          <w:color w:val="000000" w:themeColor="text1"/>
          <w:sz w:val="22"/>
          <w:szCs w:val="22"/>
          <w:lang w:val="fr-FR"/>
        </w:rPr>
        <w:t>Surgery</w:t>
      </w:r>
      <w:proofErr w:type="spellEnd"/>
      <w:r w:rsidRPr="00741F68">
        <w:rPr>
          <w:rFonts w:cstheme="minorHAnsi"/>
          <w:color w:val="000000" w:themeColor="text1"/>
          <w:sz w:val="22"/>
          <w:szCs w:val="22"/>
          <w:lang w:val="fr-FR"/>
        </w:rPr>
        <w:t xml:space="preserve"> Trading Limited (EVSTL) au nom de la Société Européenne de Chirurgie Vasculaire (ESVS) dont le siège est situé à 18 Saxon </w:t>
      </w:r>
      <w:proofErr w:type="spellStart"/>
      <w:r w:rsidRPr="00741F68">
        <w:rPr>
          <w:rFonts w:cstheme="minorHAnsi"/>
          <w:color w:val="000000" w:themeColor="text1"/>
          <w:sz w:val="22"/>
          <w:szCs w:val="22"/>
          <w:lang w:val="fr-FR"/>
        </w:rPr>
        <w:t>Way</w:t>
      </w:r>
      <w:proofErr w:type="spellEnd"/>
      <w:r w:rsidRPr="00741F68">
        <w:rPr>
          <w:rFonts w:cstheme="minorHAnsi"/>
          <w:color w:val="000000" w:themeColor="text1"/>
          <w:sz w:val="22"/>
          <w:szCs w:val="22"/>
          <w:lang w:val="fr-FR"/>
        </w:rPr>
        <w:t xml:space="preserve">, SO51 5PT </w:t>
      </w:r>
      <w:proofErr w:type="spellStart"/>
      <w:r w:rsidRPr="00741F68">
        <w:rPr>
          <w:rFonts w:cstheme="minorHAnsi"/>
          <w:color w:val="000000" w:themeColor="text1"/>
          <w:sz w:val="22"/>
          <w:szCs w:val="22"/>
          <w:lang w:val="fr-FR"/>
        </w:rPr>
        <w:t>Romsey</w:t>
      </w:r>
      <w:proofErr w:type="spellEnd"/>
      <w:r w:rsidRPr="00741F68">
        <w:rPr>
          <w:rFonts w:cstheme="minorHAnsi"/>
          <w:color w:val="000000" w:themeColor="text1"/>
          <w:sz w:val="22"/>
          <w:szCs w:val="22"/>
          <w:lang w:val="fr-FR"/>
        </w:rPr>
        <w:t>, Royaume-Uni, est le responsable du traitement de vos données personnelles et est globalement responsable de l'utilisation de vos informations.</w:t>
      </w:r>
    </w:p>
    <w:p w14:paraId="35FC7137" w14:textId="77777777" w:rsidR="006D5640" w:rsidRPr="00741F68" w:rsidRDefault="006D5640" w:rsidP="006D5640">
      <w:pPr>
        <w:spacing w:after="0" w:line="276" w:lineRule="auto"/>
        <w:jc w:val="both"/>
        <w:rPr>
          <w:rFonts w:cstheme="minorHAnsi"/>
          <w:sz w:val="22"/>
          <w:szCs w:val="22"/>
          <w:lang w:val="fr-FR"/>
        </w:rPr>
      </w:pPr>
    </w:p>
    <w:p w14:paraId="02BDCAB1" w14:textId="77777777" w:rsidR="00EC3B40" w:rsidRPr="00741F68" w:rsidRDefault="00EC3B40" w:rsidP="00EC3B40">
      <w:pPr>
        <w:spacing w:after="0" w:line="276" w:lineRule="auto"/>
        <w:jc w:val="both"/>
        <w:rPr>
          <w:rFonts w:cstheme="minorHAnsi"/>
          <w:i/>
          <w:iCs/>
          <w:color w:val="156082" w:themeColor="accent1"/>
          <w:sz w:val="22"/>
          <w:szCs w:val="22"/>
          <w:lang w:val="fr-FR"/>
        </w:rPr>
      </w:pPr>
      <w:r w:rsidRPr="00741F68">
        <w:rPr>
          <w:rFonts w:cstheme="minorHAnsi"/>
          <w:i/>
          <w:iCs/>
          <w:color w:val="156082" w:themeColor="accent1"/>
          <w:sz w:val="22"/>
          <w:szCs w:val="22"/>
          <w:lang w:val="fr-FR"/>
        </w:rPr>
        <w:t>[Option #2 : pour les pays où le site du registre et l'ESVS sont co-responsables]</w:t>
      </w:r>
    </w:p>
    <w:p w14:paraId="461596FB" w14:textId="78D10E57" w:rsidR="00EC3B40" w:rsidRPr="00741F68" w:rsidRDefault="00EC3B40" w:rsidP="00EC3B40">
      <w:pPr>
        <w:spacing w:after="0" w:line="276" w:lineRule="auto"/>
        <w:jc w:val="both"/>
        <w:rPr>
          <w:rFonts w:cstheme="minorHAnsi"/>
          <w:color w:val="000000" w:themeColor="text1"/>
          <w:sz w:val="22"/>
          <w:szCs w:val="22"/>
          <w:lang w:val="fr-FR"/>
        </w:rPr>
      </w:pPr>
      <w:r w:rsidRPr="00741F68">
        <w:rPr>
          <w:rFonts w:cstheme="minorHAnsi"/>
          <w:color w:val="000000" w:themeColor="text1"/>
          <w:sz w:val="22"/>
          <w:szCs w:val="22"/>
          <w:lang w:val="fr-FR"/>
        </w:rPr>
        <w:t xml:space="preserve">Le site du registre [insérer le nom du site du registre] [+ insérer l'adresse du site du registre] et le promoteur de l'étude, la société </w:t>
      </w:r>
      <w:proofErr w:type="spellStart"/>
      <w:r w:rsidRPr="00741F68">
        <w:rPr>
          <w:rFonts w:cstheme="minorHAnsi"/>
          <w:color w:val="000000" w:themeColor="text1"/>
          <w:sz w:val="22"/>
          <w:szCs w:val="22"/>
          <w:lang w:val="fr-FR"/>
        </w:rPr>
        <w:t>European</w:t>
      </w:r>
      <w:proofErr w:type="spellEnd"/>
      <w:r w:rsidRPr="00741F68">
        <w:rPr>
          <w:rFonts w:cstheme="minorHAnsi"/>
          <w:color w:val="000000" w:themeColor="text1"/>
          <w:sz w:val="22"/>
          <w:szCs w:val="22"/>
          <w:lang w:val="fr-FR"/>
        </w:rPr>
        <w:t xml:space="preserve"> </w:t>
      </w:r>
      <w:proofErr w:type="spellStart"/>
      <w:r w:rsidRPr="00741F68">
        <w:rPr>
          <w:rFonts w:cstheme="minorHAnsi"/>
          <w:color w:val="000000" w:themeColor="text1"/>
          <w:sz w:val="22"/>
          <w:szCs w:val="22"/>
          <w:lang w:val="fr-FR"/>
        </w:rPr>
        <w:t>Vascular</w:t>
      </w:r>
      <w:proofErr w:type="spellEnd"/>
      <w:r w:rsidRPr="00741F68">
        <w:rPr>
          <w:rFonts w:cstheme="minorHAnsi"/>
          <w:color w:val="000000" w:themeColor="text1"/>
          <w:sz w:val="22"/>
          <w:szCs w:val="22"/>
          <w:lang w:val="fr-FR"/>
        </w:rPr>
        <w:t xml:space="preserve"> </w:t>
      </w:r>
      <w:proofErr w:type="spellStart"/>
      <w:r w:rsidRPr="00741F68">
        <w:rPr>
          <w:rFonts w:cstheme="minorHAnsi"/>
          <w:color w:val="000000" w:themeColor="text1"/>
          <w:sz w:val="22"/>
          <w:szCs w:val="22"/>
          <w:lang w:val="fr-FR"/>
        </w:rPr>
        <w:t>Surgery</w:t>
      </w:r>
      <w:proofErr w:type="spellEnd"/>
      <w:r w:rsidRPr="00741F68">
        <w:rPr>
          <w:rFonts w:cstheme="minorHAnsi"/>
          <w:color w:val="000000" w:themeColor="text1"/>
          <w:sz w:val="22"/>
          <w:szCs w:val="22"/>
          <w:lang w:val="fr-FR"/>
        </w:rPr>
        <w:t xml:space="preserve"> Trading Limited (EVSTL) au nom de la Société Européenne de Chirurgie Vasculaire (ESVS), sont co-responsables du traitement de vos données personnelles et sont conjointement responsables de l'utilisation de vos informations.</w:t>
      </w:r>
    </w:p>
    <w:p w14:paraId="13A1F51F" w14:textId="77777777" w:rsidR="00447CD0" w:rsidRPr="00741F68" w:rsidRDefault="00447CD0" w:rsidP="00EC3B40">
      <w:pPr>
        <w:spacing w:after="0" w:line="276" w:lineRule="auto"/>
        <w:jc w:val="both"/>
        <w:rPr>
          <w:rFonts w:cstheme="minorHAnsi"/>
          <w:color w:val="000000" w:themeColor="text1"/>
          <w:sz w:val="22"/>
          <w:szCs w:val="22"/>
          <w:lang w:val="fr-FR"/>
        </w:rPr>
      </w:pPr>
    </w:p>
    <w:p w14:paraId="454DFB3E" w14:textId="77777777" w:rsidR="00EC3B40" w:rsidRPr="00741F68" w:rsidRDefault="00EC3B40" w:rsidP="00EC3B40">
      <w:pPr>
        <w:spacing w:after="0" w:line="276" w:lineRule="auto"/>
        <w:jc w:val="both"/>
        <w:rPr>
          <w:rFonts w:cstheme="minorHAnsi"/>
          <w:i/>
          <w:iCs/>
          <w:color w:val="156082" w:themeColor="accent1"/>
          <w:sz w:val="22"/>
          <w:szCs w:val="22"/>
          <w:lang w:val="fr-FR"/>
        </w:rPr>
      </w:pPr>
      <w:r w:rsidRPr="00741F68">
        <w:rPr>
          <w:rFonts w:cstheme="minorHAnsi"/>
          <w:i/>
          <w:iCs/>
          <w:color w:val="156082" w:themeColor="accent1"/>
          <w:sz w:val="22"/>
          <w:szCs w:val="22"/>
          <w:lang w:val="fr-FR"/>
        </w:rPr>
        <w:t>[Option #3 : pour les pays où le site du registre et l'ESVS sont indépendants]</w:t>
      </w:r>
    </w:p>
    <w:p w14:paraId="5BAC651E" w14:textId="77777777" w:rsidR="00EC3B40" w:rsidRPr="00741F68" w:rsidRDefault="00EC3B40" w:rsidP="00EC3B40">
      <w:pPr>
        <w:spacing w:after="0" w:line="276" w:lineRule="auto"/>
        <w:jc w:val="both"/>
        <w:rPr>
          <w:rFonts w:cstheme="minorHAnsi"/>
          <w:color w:val="000000" w:themeColor="text1"/>
          <w:sz w:val="22"/>
          <w:szCs w:val="22"/>
          <w:lang w:val="fr-FR"/>
        </w:rPr>
      </w:pPr>
      <w:r w:rsidRPr="00741F68">
        <w:rPr>
          <w:rFonts w:cstheme="minorHAnsi"/>
          <w:color w:val="000000" w:themeColor="text1"/>
          <w:sz w:val="22"/>
          <w:szCs w:val="22"/>
          <w:lang w:val="fr-FR"/>
        </w:rPr>
        <w:t xml:space="preserve">Le site du registre [insérer le nom du site du registre] [+ adresse du site du registre] et le promoteur de l'étude, la société </w:t>
      </w:r>
      <w:proofErr w:type="spellStart"/>
      <w:r w:rsidRPr="00741F68">
        <w:rPr>
          <w:rFonts w:cstheme="minorHAnsi"/>
          <w:color w:val="000000" w:themeColor="text1"/>
          <w:sz w:val="22"/>
          <w:szCs w:val="22"/>
          <w:lang w:val="fr-FR"/>
        </w:rPr>
        <w:t>European</w:t>
      </w:r>
      <w:proofErr w:type="spellEnd"/>
      <w:r w:rsidRPr="00741F68">
        <w:rPr>
          <w:rFonts w:cstheme="minorHAnsi"/>
          <w:color w:val="000000" w:themeColor="text1"/>
          <w:sz w:val="22"/>
          <w:szCs w:val="22"/>
          <w:lang w:val="fr-FR"/>
        </w:rPr>
        <w:t xml:space="preserve"> </w:t>
      </w:r>
      <w:proofErr w:type="spellStart"/>
      <w:r w:rsidRPr="00741F68">
        <w:rPr>
          <w:rFonts w:cstheme="minorHAnsi"/>
          <w:color w:val="000000" w:themeColor="text1"/>
          <w:sz w:val="22"/>
          <w:szCs w:val="22"/>
          <w:lang w:val="fr-FR"/>
        </w:rPr>
        <w:t>Vascular</w:t>
      </w:r>
      <w:proofErr w:type="spellEnd"/>
      <w:r w:rsidRPr="00741F68">
        <w:rPr>
          <w:rFonts w:cstheme="minorHAnsi"/>
          <w:color w:val="000000" w:themeColor="text1"/>
          <w:sz w:val="22"/>
          <w:szCs w:val="22"/>
          <w:lang w:val="fr-FR"/>
        </w:rPr>
        <w:t xml:space="preserve"> </w:t>
      </w:r>
      <w:proofErr w:type="spellStart"/>
      <w:r w:rsidRPr="00741F68">
        <w:rPr>
          <w:rFonts w:cstheme="minorHAnsi"/>
          <w:color w:val="000000" w:themeColor="text1"/>
          <w:sz w:val="22"/>
          <w:szCs w:val="22"/>
          <w:lang w:val="fr-FR"/>
        </w:rPr>
        <w:t>Surgery</w:t>
      </w:r>
      <w:proofErr w:type="spellEnd"/>
      <w:r w:rsidRPr="00741F68">
        <w:rPr>
          <w:rFonts w:cstheme="minorHAnsi"/>
          <w:color w:val="000000" w:themeColor="text1"/>
          <w:sz w:val="22"/>
          <w:szCs w:val="22"/>
          <w:lang w:val="fr-FR"/>
        </w:rPr>
        <w:t xml:space="preserve"> Trading Limited (EVSTL) au nom de la Société Européenne de Chirurgie Vasculaire (ESVS), sont chacun responsables du traitement de vos données personnelles et responsables de manière indépendante de l'utilisation de vos informations.</w:t>
      </w:r>
    </w:p>
    <w:p w14:paraId="56B896D6" w14:textId="65B817B8" w:rsidR="00CF63D7" w:rsidRPr="00741F68" w:rsidRDefault="00EC3B40" w:rsidP="005A1577">
      <w:pPr>
        <w:spacing w:after="0" w:line="276" w:lineRule="auto"/>
        <w:jc w:val="both"/>
        <w:rPr>
          <w:rFonts w:cs="Calibri"/>
          <w:color w:val="000000" w:themeColor="text1"/>
          <w:sz w:val="22"/>
          <w:szCs w:val="22"/>
          <w:lang w:val="fr-FR" w:bidi="en-US"/>
        </w:rPr>
      </w:pPr>
      <w:r w:rsidRPr="00741F68">
        <w:rPr>
          <w:rFonts w:cstheme="minorHAnsi"/>
          <w:color w:val="000000" w:themeColor="text1"/>
          <w:sz w:val="22"/>
          <w:szCs w:val="22"/>
          <w:lang w:val="fr-FR"/>
        </w:rPr>
        <w:t xml:space="preserve">ESVS a désigné ESVS France (275 boulevard Albert 1er, 33130 Bègles, France) </w:t>
      </w:r>
      <w:r w:rsidR="00C11A78" w:rsidRPr="00C11A78">
        <w:rPr>
          <w:rFonts w:cstheme="minorHAnsi"/>
          <w:color w:val="000000" w:themeColor="text1"/>
          <w:sz w:val="22"/>
          <w:szCs w:val="22"/>
          <w:lang w:val="fr-FR"/>
        </w:rPr>
        <w:t>comme représentant de la protection des données dans l'UE conformément à la Réglementation Générale sur la Protection des Données (RGPD)</w:t>
      </w:r>
      <w:r w:rsidRPr="00741F68">
        <w:rPr>
          <w:rFonts w:cstheme="minorHAnsi"/>
          <w:color w:val="000000" w:themeColor="text1"/>
          <w:sz w:val="22"/>
          <w:szCs w:val="22"/>
          <w:lang w:val="fr-FR"/>
        </w:rPr>
        <w:t>.</w:t>
      </w:r>
    </w:p>
    <w:p w14:paraId="140AF1E6" w14:textId="77777777" w:rsidR="000C229E" w:rsidRPr="00741F68" w:rsidRDefault="000C229E" w:rsidP="00A35EA1">
      <w:pPr>
        <w:spacing w:after="0" w:line="276" w:lineRule="auto"/>
        <w:ind w:left="357" w:hanging="357"/>
        <w:jc w:val="center"/>
        <w:rPr>
          <w:rFonts w:cstheme="minorHAnsi"/>
          <w:b/>
          <w:sz w:val="22"/>
          <w:szCs w:val="22"/>
          <w:lang w:val="fr-FR"/>
        </w:rPr>
      </w:pPr>
    </w:p>
    <w:p w14:paraId="2C5F4928" w14:textId="77777777" w:rsidR="0072541E" w:rsidRPr="00741F68" w:rsidRDefault="0072541E" w:rsidP="0072541E">
      <w:pPr>
        <w:spacing w:line="276" w:lineRule="auto"/>
        <w:jc w:val="center"/>
        <w:rPr>
          <w:rFonts w:cstheme="minorHAnsi"/>
          <w:b/>
          <w:sz w:val="22"/>
          <w:szCs w:val="22"/>
          <w:lang w:val="fr-FR"/>
        </w:rPr>
      </w:pPr>
      <w:r w:rsidRPr="00741F68">
        <w:rPr>
          <w:rFonts w:cstheme="minorHAnsi"/>
          <w:b/>
          <w:sz w:val="22"/>
          <w:szCs w:val="22"/>
          <w:lang w:val="fr-FR"/>
        </w:rPr>
        <w:t xml:space="preserve">Quelles données personnelles le registre </w:t>
      </w:r>
      <w:proofErr w:type="spellStart"/>
      <w:r w:rsidRPr="00741F68">
        <w:rPr>
          <w:rFonts w:cstheme="minorHAnsi"/>
          <w:b/>
          <w:sz w:val="22"/>
          <w:szCs w:val="22"/>
          <w:lang w:val="fr-FR"/>
        </w:rPr>
        <w:t>EVeR</w:t>
      </w:r>
      <w:proofErr w:type="spellEnd"/>
      <w:r w:rsidRPr="00741F68">
        <w:rPr>
          <w:rFonts w:cstheme="minorHAnsi"/>
          <w:b/>
          <w:sz w:val="22"/>
          <w:szCs w:val="22"/>
          <w:lang w:val="fr-FR"/>
        </w:rPr>
        <w:t xml:space="preserve"> collecte-t-il ?</w:t>
      </w:r>
    </w:p>
    <w:p w14:paraId="558144AA" w14:textId="77777777" w:rsidR="009A7938" w:rsidRPr="00741F68" w:rsidRDefault="009A7938" w:rsidP="009A7938">
      <w:pPr>
        <w:spacing w:after="0" w:line="276" w:lineRule="auto"/>
        <w:jc w:val="both"/>
        <w:rPr>
          <w:rFonts w:cstheme="minorHAnsi"/>
          <w:sz w:val="22"/>
          <w:szCs w:val="22"/>
          <w:lang w:val="fr-FR"/>
        </w:rPr>
      </w:pPr>
      <w:r w:rsidRPr="00741F68">
        <w:rPr>
          <w:rFonts w:cstheme="minorHAnsi"/>
          <w:sz w:val="22"/>
          <w:szCs w:val="22"/>
          <w:lang w:val="fr-FR"/>
        </w:rPr>
        <w:t>L'hôpital est autorisé à archiver centralement toutes les données médicales pertinentes. Cela inclut les données relatives à l'admission, à l'opération/traitement, à la rééducation et aux examens de suivi (</w:t>
      </w:r>
      <w:proofErr w:type="spellStart"/>
      <w:r w:rsidRPr="00741F68">
        <w:rPr>
          <w:rFonts w:cstheme="minorHAnsi"/>
          <w:sz w:val="22"/>
          <w:szCs w:val="22"/>
          <w:lang w:val="fr-FR"/>
        </w:rPr>
        <w:t>pré-opératoire</w:t>
      </w:r>
      <w:proofErr w:type="spellEnd"/>
      <w:r w:rsidRPr="00741F68">
        <w:rPr>
          <w:rFonts w:cstheme="minorHAnsi"/>
          <w:sz w:val="22"/>
          <w:szCs w:val="22"/>
          <w:lang w:val="fr-FR"/>
        </w:rPr>
        <w:t>, procédure, suivi à 3 mois et suivi annuel) documentées par les différents départements hospitaliers. Si vous acceptez, certaines informations peuvent être collectées électroniquement via l'accès à Dendrite. Votre adresse IP et votre numéro de téléphone peuvent être accessibles au support technique de Dendrite uniquement pour la configuration et la maintenance du service.</w:t>
      </w:r>
    </w:p>
    <w:p w14:paraId="5B341A41" w14:textId="6272E940" w:rsidR="009A7938" w:rsidRPr="00741F68" w:rsidRDefault="009A7938" w:rsidP="009A7938">
      <w:pPr>
        <w:spacing w:after="0" w:line="276" w:lineRule="auto"/>
        <w:jc w:val="both"/>
        <w:rPr>
          <w:rFonts w:cstheme="minorHAnsi"/>
          <w:sz w:val="22"/>
          <w:szCs w:val="22"/>
          <w:lang w:val="fr-FR"/>
        </w:rPr>
      </w:pPr>
      <w:r w:rsidRPr="00741F68">
        <w:rPr>
          <w:rFonts w:cstheme="minorHAnsi"/>
          <w:sz w:val="22"/>
          <w:szCs w:val="22"/>
          <w:lang w:val="fr-FR"/>
        </w:rPr>
        <w:t xml:space="preserve">Vos informations personnelles seront collectées, </w:t>
      </w:r>
      <w:r w:rsidR="00F83E4D">
        <w:rPr>
          <w:rFonts w:cstheme="minorHAnsi"/>
          <w:sz w:val="22"/>
          <w:szCs w:val="22"/>
          <w:lang w:val="fr-FR"/>
        </w:rPr>
        <w:t>leur exactitude vérifiée</w:t>
      </w:r>
      <w:r w:rsidRPr="00741F68">
        <w:rPr>
          <w:rFonts w:cstheme="minorHAnsi"/>
          <w:sz w:val="22"/>
          <w:szCs w:val="22"/>
          <w:lang w:val="fr-FR"/>
        </w:rPr>
        <w:t xml:space="preserve"> et analysées à des fins décrites ci-dessus.</w:t>
      </w:r>
    </w:p>
    <w:p w14:paraId="2F5FF9DC" w14:textId="77777777" w:rsidR="009A7938" w:rsidRPr="00741F68" w:rsidRDefault="009A7938" w:rsidP="009A7938">
      <w:pPr>
        <w:spacing w:after="0" w:line="276" w:lineRule="auto"/>
        <w:jc w:val="both"/>
        <w:rPr>
          <w:rFonts w:cstheme="minorHAnsi"/>
          <w:i/>
          <w:iCs/>
          <w:color w:val="156082" w:themeColor="accent1"/>
          <w:sz w:val="22"/>
          <w:szCs w:val="22"/>
          <w:lang w:val="fr-FR"/>
        </w:rPr>
      </w:pPr>
      <w:r w:rsidRPr="00741F68">
        <w:rPr>
          <w:rFonts w:cstheme="minorHAnsi"/>
          <w:sz w:val="22"/>
          <w:szCs w:val="22"/>
          <w:lang w:val="fr-FR"/>
        </w:rPr>
        <w:t>Conformément à la législation en vigueur, il est nécessaire d'identifier des bases juridiques spécifiques permettant l'utilisation de vos informations.</w:t>
      </w:r>
      <w:r w:rsidRPr="00741F68">
        <w:rPr>
          <w:rFonts w:cstheme="minorHAnsi"/>
          <w:i/>
          <w:iCs/>
          <w:color w:val="156082" w:themeColor="accent1"/>
          <w:sz w:val="22"/>
          <w:szCs w:val="22"/>
          <w:lang w:val="fr-FR"/>
        </w:rPr>
        <w:t xml:space="preserve"> </w:t>
      </w:r>
    </w:p>
    <w:p w14:paraId="17E587FA" w14:textId="77777777" w:rsidR="009A7938" w:rsidRPr="00741F68" w:rsidRDefault="009A7938" w:rsidP="009A7938">
      <w:pPr>
        <w:spacing w:after="0" w:line="276" w:lineRule="auto"/>
        <w:jc w:val="both"/>
        <w:rPr>
          <w:rFonts w:cstheme="minorHAnsi"/>
          <w:i/>
          <w:iCs/>
          <w:color w:val="156082" w:themeColor="accent1"/>
          <w:sz w:val="22"/>
          <w:szCs w:val="22"/>
          <w:lang w:val="fr-FR"/>
        </w:rPr>
      </w:pPr>
    </w:p>
    <w:p w14:paraId="599D091C" w14:textId="77777777" w:rsidR="00A823CF" w:rsidRPr="00741F68" w:rsidRDefault="00A823CF" w:rsidP="00A823CF">
      <w:pPr>
        <w:spacing w:after="0" w:line="276" w:lineRule="auto"/>
        <w:jc w:val="both"/>
        <w:rPr>
          <w:rFonts w:cstheme="minorHAnsi"/>
          <w:i/>
          <w:iCs/>
          <w:color w:val="156082" w:themeColor="accent1"/>
          <w:sz w:val="22"/>
          <w:szCs w:val="22"/>
          <w:lang w:val="fr-FR"/>
        </w:rPr>
      </w:pPr>
      <w:r w:rsidRPr="00741F68">
        <w:rPr>
          <w:rFonts w:cstheme="minorHAnsi"/>
          <w:i/>
          <w:iCs/>
          <w:color w:val="156082" w:themeColor="accent1"/>
          <w:sz w:val="22"/>
          <w:szCs w:val="22"/>
          <w:lang w:val="fr-FR"/>
        </w:rPr>
        <w:lastRenderedPageBreak/>
        <w:t>[Option #1 : pour les pays où la base légale pour le traitement des données personnelles est l'intérêt légitime du responsable du traitement]</w:t>
      </w:r>
    </w:p>
    <w:p w14:paraId="78736E3B" w14:textId="77777777" w:rsidR="00A823CF" w:rsidRDefault="00A823CF" w:rsidP="00A823CF">
      <w:pPr>
        <w:spacing w:after="0" w:line="276" w:lineRule="auto"/>
        <w:jc w:val="both"/>
        <w:rPr>
          <w:rFonts w:cstheme="minorHAnsi"/>
          <w:color w:val="000000" w:themeColor="text1"/>
          <w:sz w:val="22"/>
          <w:szCs w:val="22"/>
          <w:lang w:val="fr-FR"/>
        </w:rPr>
      </w:pPr>
      <w:r w:rsidRPr="00741F68">
        <w:rPr>
          <w:rFonts w:cstheme="minorHAnsi"/>
          <w:color w:val="000000" w:themeColor="text1"/>
          <w:sz w:val="22"/>
          <w:szCs w:val="22"/>
          <w:lang w:val="fr-FR"/>
        </w:rPr>
        <w:t>Le traitement de vos données personnelles est légalement autorisé car, dans le cadre de la recherche scientifique, l'ESVS a un intérêt légitime à traiter vos données personnelles.</w:t>
      </w:r>
    </w:p>
    <w:p w14:paraId="63F96CAA" w14:textId="77777777" w:rsidR="00741F68" w:rsidRPr="00741F68" w:rsidRDefault="00741F68" w:rsidP="00A823CF">
      <w:pPr>
        <w:spacing w:after="0" w:line="276" w:lineRule="auto"/>
        <w:jc w:val="both"/>
        <w:rPr>
          <w:rFonts w:cstheme="minorHAnsi"/>
          <w:color w:val="000000" w:themeColor="text1"/>
          <w:sz w:val="22"/>
          <w:szCs w:val="22"/>
          <w:lang w:val="fr-FR"/>
        </w:rPr>
      </w:pPr>
    </w:p>
    <w:p w14:paraId="7F58BF52" w14:textId="77777777" w:rsidR="00A823CF" w:rsidRPr="00741F68" w:rsidRDefault="00A823CF" w:rsidP="00A823CF">
      <w:pPr>
        <w:spacing w:after="0" w:line="276" w:lineRule="auto"/>
        <w:jc w:val="both"/>
        <w:rPr>
          <w:rFonts w:cstheme="minorHAnsi"/>
          <w:i/>
          <w:iCs/>
          <w:color w:val="156082" w:themeColor="accent1"/>
          <w:sz w:val="22"/>
          <w:szCs w:val="22"/>
          <w:lang w:val="fr-FR"/>
        </w:rPr>
      </w:pPr>
      <w:r w:rsidRPr="00741F68">
        <w:rPr>
          <w:rFonts w:cstheme="minorHAnsi"/>
          <w:i/>
          <w:iCs/>
          <w:color w:val="156082" w:themeColor="accent1"/>
          <w:sz w:val="22"/>
          <w:szCs w:val="22"/>
          <w:lang w:val="fr-FR"/>
        </w:rPr>
        <w:t>[Option #2 : pour les pays où la base légale pour le traitement des données personnelles est le consentement explicite]</w:t>
      </w:r>
    </w:p>
    <w:p w14:paraId="0AB0B097" w14:textId="77777777" w:rsidR="00A823CF" w:rsidRDefault="00A823CF" w:rsidP="00A823CF">
      <w:pPr>
        <w:spacing w:after="0" w:line="276" w:lineRule="auto"/>
        <w:jc w:val="both"/>
        <w:rPr>
          <w:rFonts w:cstheme="minorHAnsi"/>
          <w:color w:val="000000" w:themeColor="text1"/>
          <w:sz w:val="22"/>
          <w:szCs w:val="22"/>
          <w:lang w:val="fr-FR"/>
        </w:rPr>
      </w:pPr>
      <w:r w:rsidRPr="00741F68">
        <w:rPr>
          <w:rFonts w:cstheme="minorHAnsi"/>
          <w:color w:val="000000" w:themeColor="text1"/>
          <w:sz w:val="22"/>
          <w:szCs w:val="22"/>
          <w:lang w:val="fr-FR"/>
        </w:rPr>
        <w:t>Le traitement de vos données personnelles nécessite votre consentement explicite. Vous trouverez à la fin de ce document un espace réservé où vous pourrez enregistrer votre consentement si vous décidez de le donner. Vous pouvez révoquer ce consentement à tout moment.</w:t>
      </w:r>
    </w:p>
    <w:p w14:paraId="6C188976" w14:textId="77777777" w:rsidR="00741F68" w:rsidRPr="00741F68" w:rsidRDefault="00741F68" w:rsidP="00A823CF">
      <w:pPr>
        <w:spacing w:after="0" w:line="276" w:lineRule="auto"/>
        <w:jc w:val="both"/>
        <w:rPr>
          <w:rFonts w:cstheme="minorHAnsi"/>
          <w:color w:val="000000" w:themeColor="text1"/>
          <w:sz w:val="22"/>
          <w:szCs w:val="22"/>
          <w:lang w:val="fr-FR"/>
        </w:rPr>
      </w:pPr>
    </w:p>
    <w:p w14:paraId="377357D0" w14:textId="77777777" w:rsidR="00A823CF" w:rsidRPr="00741F68" w:rsidRDefault="00A823CF" w:rsidP="00A823CF">
      <w:pPr>
        <w:spacing w:after="0" w:line="276" w:lineRule="auto"/>
        <w:jc w:val="both"/>
        <w:rPr>
          <w:rFonts w:cstheme="minorHAnsi"/>
          <w:i/>
          <w:iCs/>
          <w:color w:val="156082" w:themeColor="accent1"/>
          <w:sz w:val="22"/>
          <w:szCs w:val="22"/>
          <w:lang w:val="fr-FR"/>
        </w:rPr>
      </w:pPr>
      <w:r w:rsidRPr="00741F68">
        <w:rPr>
          <w:rFonts w:cstheme="minorHAnsi"/>
          <w:i/>
          <w:iCs/>
          <w:color w:val="156082" w:themeColor="accent1"/>
          <w:sz w:val="22"/>
          <w:szCs w:val="22"/>
          <w:lang w:val="fr-FR"/>
        </w:rPr>
        <w:t>[Option #3 : pour les pays où la base légale pour le traitement des données personnelles est l'obligation légale - Espagne selon le code de conduite]</w:t>
      </w:r>
    </w:p>
    <w:p w14:paraId="3B346F06" w14:textId="5EFCA0ED" w:rsidR="00172BFD" w:rsidRPr="00741F68" w:rsidRDefault="00A823CF" w:rsidP="00A823CF">
      <w:pPr>
        <w:spacing w:after="0" w:line="276" w:lineRule="auto"/>
        <w:jc w:val="both"/>
        <w:rPr>
          <w:rFonts w:cstheme="minorHAnsi"/>
          <w:color w:val="000000" w:themeColor="text1"/>
          <w:sz w:val="22"/>
          <w:szCs w:val="22"/>
          <w:lang w:val="fr-FR"/>
        </w:rPr>
      </w:pPr>
      <w:r w:rsidRPr="00741F68">
        <w:rPr>
          <w:rFonts w:cstheme="minorHAnsi"/>
          <w:color w:val="000000" w:themeColor="text1"/>
          <w:sz w:val="22"/>
          <w:szCs w:val="22"/>
          <w:lang w:val="fr-FR"/>
        </w:rPr>
        <w:t>L'ESVS a l'obligation légale d'utiliser vos informations dans le cadre de sa recherche scientifique conformément au "Code de conduite régissant le traitement des données personnelles dans les essais cliniques et autres recherches cliniques et activités de pharmacovigilance" (</w:t>
      </w:r>
      <w:proofErr w:type="spellStart"/>
      <w:r w:rsidRPr="00741F68">
        <w:rPr>
          <w:rFonts w:cstheme="minorHAnsi"/>
          <w:color w:val="000000" w:themeColor="text1"/>
          <w:sz w:val="22"/>
          <w:szCs w:val="22"/>
          <w:lang w:val="fr-FR"/>
        </w:rPr>
        <w:t>CoC</w:t>
      </w:r>
      <w:proofErr w:type="spellEnd"/>
      <w:r w:rsidRPr="00741F68">
        <w:rPr>
          <w:rFonts w:cstheme="minorHAnsi"/>
          <w:color w:val="000000" w:themeColor="text1"/>
          <w:sz w:val="22"/>
          <w:szCs w:val="22"/>
          <w:lang w:val="fr-FR"/>
        </w:rPr>
        <w:t xml:space="preserve">) promu par </w:t>
      </w:r>
      <w:proofErr w:type="spellStart"/>
      <w:r w:rsidRPr="00741F68">
        <w:rPr>
          <w:rFonts w:cstheme="minorHAnsi"/>
          <w:color w:val="000000" w:themeColor="text1"/>
          <w:sz w:val="22"/>
          <w:szCs w:val="22"/>
          <w:lang w:val="fr-FR"/>
        </w:rPr>
        <w:t>Farmaindustria</w:t>
      </w:r>
      <w:proofErr w:type="spellEnd"/>
      <w:r w:rsidRPr="00741F68">
        <w:rPr>
          <w:rFonts w:cstheme="minorHAnsi"/>
          <w:color w:val="000000" w:themeColor="text1"/>
          <w:sz w:val="22"/>
          <w:szCs w:val="22"/>
          <w:lang w:val="fr-FR"/>
        </w:rPr>
        <w:t>.</w:t>
      </w:r>
    </w:p>
    <w:p w14:paraId="6819D84C" w14:textId="77777777" w:rsidR="00A823CF" w:rsidRPr="00741F68" w:rsidRDefault="00A823CF" w:rsidP="00A823CF">
      <w:pPr>
        <w:spacing w:after="0" w:line="276" w:lineRule="auto"/>
        <w:jc w:val="both"/>
        <w:rPr>
          <w:rFonts w:cstheme="minorHAnsi"/>
          <w:b/>
          <w:sz w:val="22"/>
          <w:szCs w:val="22"/>
          <w:lang w:val="fr-FR"/>
        </w:rPr>
      </w:pPr>
    </w:p>
    <w:p w14:paraId="7EDECDAE" w14:textId="77777777" w:rsidR="0095181E" w:rsidRPr="00741F68" w:rsidRDefault="0095181E" w:rsidP="0095181E">
      <w:pPr>
        <w:spacing w:line="276" w:lineRule="auto"/>
        <w:jc w:val="center"/>
        <w:rPr>
          <w:rFonts w:cstheme="minorHAnsi"/>
          <w:b/>
          <w:sz w:val="22"/>
          <w:szCs w:val="22"/>
          <w:lang w:val="fr-FR"/>
        </w:rPr>
      </w:pPr>
      <w:r w:rsidRPr="00741F68">
        <w:rPr>
          <w:rFonts w:cstheme="minorHAnsi"/>
          <w:b/>
          <w:sz w:val="22"/>
          <w:szCs w:val="22"/>
          <w:lang w:val="fr-FR"/>
        </w:rPr>
        <w:t>Qui peut accéder à vos données ?</w:t>
      </w:r>
    </w:p>
    <w:p w14:paraId="206196BE" w14:textId="1C226096" w:rsidR="00BB18DE" w:rsidRPr="00741F68" w:rsidRDefault="00BB18DE" w:rsidP="00BB18DE">
      <w:pPr>
        <w:spacing w:line="276" w:lineRule="auto"/>
        <w:jc w:val="both"/>
        <w:rPr>
          <w:rFonts w:cstheme="minorHAnsi"/>
          <w:sz w:val="22"/>
          <w:szCs w:val="22"/>
          <w:lang w:val="fr-FR"/>
        </w:rPr>
      </w:pPr>
      <w:r w:rsidRPr="00741F68">
        <w:rPr>
          <w:rFonts w:cstheme="minorHAnsi"/>
          <w:sz w:val="22"/>
          <w:szCs w:val="22"/>
          <w:lang w:val="fr-FR"/>
        </w:rPr>
        <w:t>En plus de l'hôpital collectant vos données, Dendrite (au Royaume-Uni), en tant que prestataire de services, et ESVS (en France), en tant que propriétaire du registre, auront accès à vos données personnelles uniquement pour remplir les objectifs du registre décrits ci-dessus.</w:t>
      </w:r>
    </w:p>
    <w:p w14:paraId="6AAA99E0" w14:textId="1BD650B7" w:rsidR="00024832" w:rsidRPr="00741F68" w:rsidRDefault="00BB18DE" w:rsidP="00BB18DE">
      <w:pPr>
        <w:spacing w:line="276" w:lineRule="auto"/>
        <w:jc w:val="both"/>
        <w:rPr>
          <w:rFonts w:cstheme="minorHAnsi"/>
          <w:sz w:val="22"/>
          <w:szCs w:val="22"/>
          <w:lang w:val="fr-FR"/>
        </w:rPr>
      </w:pPr>
      <w:r w:rsidRPr="00741F68">
        <w:rPr>
          <w:rFonts w:cstheme="minorHAnsi"/>
          <w:sz w:val="22"/>
          <w:szCs w:val="22"/>
          <w:lang w:val="fr-FR"/>
        </w:rPr>
        <w:t xml:space="preserve">D'autres centres médicaux peuvent demander l'accès aux données stockées par Dendrite dans le registre </w:t>
      </w:r>
      <w:proofErr w:type="spellStart"/>
      <w:r w:rsidRPr="00741F68">
        <w:rPr>
          <w:rFonts w:cstheme="minorHAnsi"/>
          <w:sz w:val="22"/>
          <w:szCs w:val="22"/>
          <w:lang w:val="fr-FR"/>
        </w:rPr>
        <w:t>EVeR</w:t>
      </w:r>
      <w:proofErr w:type="spellEnd"/>
      <w:r w:rsidRPr="00741F68">
        <w:rPr>
          <w:rFonts w:cstheme="minorHAnsi"/>
          <w:sz w:val="22"/>
          <w:szCs w:val="22"/>
          <w:lang w:val="fr-FR"/>
        </w:rPr>
        <w:t xml:space="preserve"> à des fins de recherche. Si cette demande est approuvée, ces centres médicaux n'auront accès qu'à des données </w:t>
      </w:r>
      <w:proofErr w:type="spellStart"/>
      <w:r w:rsidRPr="00741F68">
        <w:rPr>
          <w:rFonts w:cstheme="minorHAnsi"/>
          <w:sz w:val="22"/>
          <w:szCs w:val="22"/>
          <w:lang w:val="fr-FR"/>
        </w:rPr>
        <w:t>pseudonymisées</w:t>
      </w:r>
      <w:proofErr w:type="spellEnd"/>
      <w:r w:rsidRPr="00741F68">
        <w:rPr>
          <w:rFonts w:cstheme="minorHAnsi"/>
          <w:sz w:val="22"/>
          <w:szCs w:val="22"/>
          <w:lang w:val="fr-FR"/>
        </w:rPr>
        <w:t xml:space="preserve">. De plus, les fabricants de dispositifs peuvent demander l'accès aux données stockées par Dendrite dans </w:t>
      </w:r>
      <w:proofErr w:type="spellStart"/>
      <w:r w:rsidRPr="00741F68">
        <w:rPr>
          <w:rFonts w:cstheme="minorHAnsi"/>
          <w:sz w:val="22"/>
          <w:szCs w:val="22"/>
          <w:lang w:val="fr-FR"/>
        </w:rPr>
        <w:t>EVeR</w:t>
      </w:r>
      <w:proofErr w:type="spellEnd"/>
      <w:r w:rsidRPr="00741F68">
        <w:rPr>
          <w:rFonts w:cstheme="minorHAnsi"/>
          <w:sz w:val="22"/>
          <w:szCs w:val="22"/>
          <w:lang w:val="fr-FR"/>
        </w:rPr>
        <w:t xml:space="preserve"> à des fins d'assurance</w:t>
      </w:r>
      <w:r w:rsidR="0069703D">
        <w:rPr>
          <w:rFonts w:cstheme="minorHAnsi"/>
          <w:sz w:val="22"/>
          <w:szCs w:val="22"/>
          <w:lang w:val="fr-FR"/>
        </w:rPr>
        <w:t xml:space="preserve"> de</w:t>
      </w:r>
      <w:r w:rsidRPr="00741F68">
        <w:rPr>
          <w:rFonts w:cstheme="minorHAnsi"/>
          <w:sz w:val="22"/>
          <w:szCs w:val="22"/>
          <w:lang w:val="fr-FR"/>
        </w:rPr>
        <w:t xml:space="preserve"> qualité, de soumissions réglementaires et de soumissions aux autorités de santé. Si cette demande est approuvée, ils n'auront accès qu'à des données </w:t>
      </w:r>
      <w:proofErr w:type="spellStart"/>
      <w:r w:rsidRPr="00741F68">
        <w:rPr>
          <w:rFonts w:cstheme="minorHAnsi"/>
          <w:sz w:val="22"/>
          <w:szCs w:val="22"/>
          <w:lang w:val="fr-FR"/>
        </w:rPr>
        <w:t>pseudonymisées</w:t>
      </w:r>
      <w:proofErr w:type="spellEnd"/>
      <w:r w:rsidRPr="00741F68">
        <w:rPr>
          <w:rFonts w:cstheme="minorHAnsi"/>
          <w:sz w:val="22"/>
          <w:szCs w:val="22"/>
          <w:lang w:val="fr-FR"/>
        </w:rPr>
        <w:t xml:space="preserve"> concernant leurs propres dispositifs et des données agrégées concernant les autres.</w:t>
      </w:r>
    </w:p>
    <w:p w14:paraId="312F520B" w14:textId="77777777" w:rsidR="00024832" w:rsidRPr="00741F68" w:rsidRDefault="00024832" w:rsidP="00A35EA1">
      <w:pPr>
        <w:spacing w:after="0" w:line="276" w:lineRule="auto"/>
        <w:ind w:left="357" w:hanging="357"/>
        <w:jc w:val="center"/>
        <w:rPr>
          <w:rFonts w:cstheme="minorHAnsi"/>
          <w:b/>
          <w:sz w:val="22"/>
          <w:szCs w:val="22"/>
          <w:lang w:val="fr-FR"/>
        </w:rPr>
      </w:pPr>
    </w:p>
    <w:p w14:paraId="37DEA4EB" w14:textId="77777777" w:rsidR="007A19D2" w:rsidRPr="00741F68" w:rsidRDefault="007A19D2" w:rsidP="007A19D2">
      <w:pPr>
        <w:spacing w:after="0" w:line="276" w:lineRule="auto"/>
        <w:jc w:val="center"/>
        <w:rPr>
          <w:rFonts w:cstheme="minorHAnsi"/>
          <w:b/>
          <w:sz w:val="22"/>
          <w:szCs w:val="22"/>
          <w:lang w:val="fr-FR"/>
        </w:rPr>
      </w:pPr>
      <w:r w:rsidRPr="00741F68">
        <w:rPr>
          <w:rFonts w:cstheme="minorHAnsi"/>
          <w:b/>
          <w:sz w:val="22"/>
          <w:szCs w:val="22"/>
          <w:lang w:val="fr-FR"/>
        </w:rPr>
        <w:t>Pendant combien de temps vos données seront-elles conservées ?</w:t>
      </w:r>
    </w:p>
    <w:p w14:paraId="6140C5F6" w14:textId="6CB3E10C" w:rsidR="00A35EA1" w:rsidRPr="00741F68" w:rsidRDefault="00EF7C48" w:rsidP="00A35EA1">
      <w:pPr>
        <w:spacing w:after="0" w:line="276" w:lineRule="auto"/>
        <w:jc w:val="both"/>
        <w:rPr>
          <w:rFonts w:cstheme="minorHAnsi"/>
          <w:bCs/>
          <w:sz w:val="22"/>
          <w:szCs w:val="22"/>
          <w:lang w:val="fr-FR"/>
        </w:rPr>
      </w:pPr>
      <w:r w:rsidRPr="00741F68">
        <w:rPr>
          <w:rFonts w:eastAsiaTheme="minorEastAsia" w:cs="Arial"/>
          <w:sz w:val="22"/>
          <w:szCs w:val="22"/>
          <w:lang w:val="fr-FR"/>
        </w:rPr>
        <w:t>Les données du registre seront stockées sur un serveur sécurisé dans l'UE dans un centre de données approuvé pour héberger des données cliniques sensibles. Le registre conservera vos données personnelles pendant au moins 20 ans afin d'atteindre les objectifs décrits ci-dessus ou conformément à la législation applicable.</w:t>
      </w:r>
    </w:p>
    <w:p w14:paraId="6CE08A25" w14:textId="6D6B1C4E" w:rsidR="00350C31" w:rsidRPr="00741F68" w:rsidRDefault="00350C31" w:rsidP="004037B9">
      <w:pPr>
        <w:spacing w:line="276" w:lineRule="auto"/>
        <w:jc w:val="center"/>
        <w:rPr>
          <w:b/>
          <w:bCs/>
          <w:sz w:val="22"/>
          <w:szCs w:val="22"/>
          <w:lang w:val="fr-FR"/>
        </w:rPr>
      </w:pPr>
      <w:r w:rsidRPr="00741F68">
        <w:rPr>
          <w:b/>
          <w:bCs/>
          <w:sz w:val="22"/>
          <w:szCs w:val="22"/>
          <w:lang w:val="fr-FR"/>
        </w:rPr>
        <w:t xml:space="preserve">Comment vos données seront-elles </w:t>
      </w:r>
      <w:r w:rsidR="0069703D" w:rsidRPr="00741F68">
        <w:rPr>
          <w:b/>
          <w:bCs/>
          <w:sz w:val="22"/>
          <w:szCs w:val="22"/>
          <w:lang w:val="fr-FR"/>
        </w:rPr>
        <w:t>sécurisées ?</w:t>
      </w:r>
    </w:p>
    <w:p w14:paraId="5CCFC2AF" w14:textId="7D3534EE" w:rsidR="002B4AD7" w:rsidRPr="00741F68" w:rsidRDefault="002B4AD7" w:rsidP="002B4AD7">
      <w:pPr>
        <w:spacing w:line="276" w:lineRule="auto"/>
        <w:jc w:val="both"/>
        <w:rPr>
          <w:sz w:val="22"/>
          <w:szCs w:val="22"/>
          <w:lang w:val="fr-FR"/>
        </w:rPr>
      </w:pPr>
      <w:r w:rsidRPr="00741F68">
        <w:rPr>
          <w:sz w:val="22"/>
          <w:szCs w:val="22"/>
          <w:lang w:val="fr-FR"/>
        </w:rPr>
        <w:t xml:space="preserve">La participation au registre restera strictement confidentielle et toutes les informations seront traitées via des systèmes électroniques sécurisés. Comme le registre implique la collecte d'informations provenant de nombreux centres, le système sera protégé par un mot de passe et seules les personnes spécifiquement impliquées dans le registre </w:t>
      </w:r>
      <w:r w:rsidR="007F71EB">
        <w:rPr>
          <w:sz w:val="22"/>
          <w:szCs w:val="22"/>
          <w:lang w:val="fr-FR"/>
        </w:rPr>
        <w:t xml:space="preserve">y </w:t>
      </w:r>
      <w:r w:rsidRPr="00741F68">
        <w:rPr>
          <w:sz w:val="22"/>
          <w:szCs w:val="22"/>
          <w:lang w:val="fr-FR"/>
        </w:rPr>
        <w:t xml:space="preserve">auront accès. Tout le personnel </w:t>
      </w:r>
      <w:r w:rsidRPr="00741F68">
        <w:rPr>
          <w:sz w:val="22"/>
          <w:szCs w:val="22"/>
          <w:lang w:val="fr-FR"/>
        </w:rPr>
        <w:lastRenderedPageBreak/>
        <w:t xml:space="preserve">ayant accès à vos données personnelles est soumis au règlement général </w:t>
      </w:r>
      <w:r w:rsidR="00F6458E">
        <w:rPr>
          <w:sz w:val="22"/>
          <w:szCs w:val="22"/>
          <w:lang w:val="fr-FR"/>
        </w:rPr>
        <w:t>de</w:t>
      </w:r>
      <w:r w:rsidRPr="00741F68">
        <w:rPr>
          <w:sz w:val="22"/>
          <w:szCs w:val="22"/>
          <w:lang w:val="fr-FR"/>
        </w:rPr>
        <w:t xml:space="preserve"> protection des données (RGPD) de l'UE et à une obligation de confidentialité.</w:t>
      </w:r>
    </w:p>
    <w:p w14:paraId="296CA970" w14:textId="1570D5FF" w:rsidR="002B4AD7" w:rsidRPr="00741F68" w:rsidRDefault="002B4AD7" w:rsidP="002B4AD7">
      <w:pPr>
        <w:spacing w:line="276" w:lineRule="auto"/>
        <w:jc w:val="both"/>
        <w:rPr>
          <w:sz w:val="22"/>
          <w:szCs w:val="22"/>
          <w:lang w:val="fr-FR"/>
        </w:rPr>
      </w:pPr>
      <w:r w:rsidRPr="00741F68">
        <w:rPr>
          <w:sz w:val="22"/>
          <w:szCs w:val="22"/>
          <w:lang w:val="fr-FR"/>
        </w:rPr>
        <w:t xml:space="preserve">Seul le médecin responsable, le personnel de l'étude et le personnel médical impliqué dans votre traitement auront accès aux données personnelles pouvant être utilisées pour vous identifier (par exemple, nom, date de naissance, adresse, numéro de sécurité sociale, images médicales...). À des fins de contrôle de qualité, il est possible que des représentants désignés du comité d'examen institutionnel ou du </w:t>
      </w:r>
      <w:proofErr w:type="gramStart"/>
      <w:r w:rsidR="00977315">
        <w:rPr>
          <w:sz w:val="22"/>
          <w:szCs w:val="22"/>
          <w:lang w:val="fr-FR"/>
        </w:rPr>
        <w:t>M</w:t>
      </w:r>
      <w:r w:rsidRPr="00741F68">
        <w:rPr>
          <w:sz w:val="22"/>
          <w:szCs w:val="22"/>
          <w:lang w:val="fr-FR"/>
        </w:rPr>
        <w:t>inistère</w:t>
      </w:r>
      <w:proofErr w:type="gramEnd"/>
      <w:r w:rsidRPr="00741F68">
        <w:rPr>
          <w:sz w:val="22"/>
          <w:szCs w:val="22"/>
          <w:lang w:val="fr-FR"/>
        </w:rPr>
        <w:t xml:space="preserve"> de la Santé examinent vos données.</w:t>
      </w:r>
    </w:p>
    <w:p w14:paraId="5F584BAB" w14:textId="198BE48E" w:rsidR="002B4AD7" w:rsidRPr="00741F68" w:rsidRDefault="002B4AD7" w:rsidP="002B4AD7">
      <w:pPr>
        <w:spacing w:line="276" w:lineRule="auto"/>
        <w:jc w:val="both"/>
        <w:rPr>
          <w:sz w:val="22"/>
          <w:szCs w:val="22"/>
          <w:lang w:val="fr-FR"/>
        </w:rPr>
      </w:pPr>
      <w:r w:rsidRPr="00741F68">
        <w:rPr>
          <w:sz w:val="22"/>
          <w:szCs w:val="22"/>
          <w:lang w:val="fr-FR"/>
        </w:rPr>
        <w:t xml:space="preserve">Pendant cette étude, des données </w:t>
      </w:r>
      <w:proofErr w:type="spellStart"/>
      <w:r w:rsidRPr="00741F68">
        <w:rPr>
          <w:sz w:val="22"/>
          <w:szCs w:val="22"/>
          <w:lang w:val="fr-FR"/>
        </w:rPr>
        <w:t>pseudonymisées</w:t>
      </w:r>
      <w:proofErr w:type="spellEnd"/>
      <w:r w:rsidRPr="00741F68">
        <w:rPr>
          <w:sz w:val="22"/>
          <w:szCs w:val="22"/>
          <w:lang w:val="fr-FR"/>
        </w:rPr>
        <w:t xml:space="preserve"> seront également partagées avec des centres d'étude situés hors de l'UE qui ne sont pas soumis au RGPD. </w:t>
      </w:r>
      <w:r w:rsidR="000A49A9" w:rsidRPr="000A49A9">
        <w:rPr>
          <w:sz w:val="22"/>
          <w:szCs w:val="22"/>
          <w:lang w:val="fr-FR"/>
        </w:rPr>
        <w:t>Les niveaux de protection des données en dehors de l’UE peuvent varier en fonction du pays</w:t>
      </w:r>
      <w:r w:rsidRPr="00741F68">
        <w:rPr>
          <w:sz w:val="22"/>
          <w:szCs w:val="22"/>
          <w:lang w:val="fr-FR"/>
        </w:rPr>
        <w:t>. Il existe</w:t>
      </w:r>
      <w:r w:rsidR="000F57D8">
        <w:rPr>
          <w:sz w:val="22"/>
          <w:szCs w:val="22"/>
          <w:lang w:val="fr-FR"/>
        </w:rPr>
        <w:t xml:space="preserve"> donc</w:t>
      </w:r>
      <w:r w:rsidRPr="00741F68">
        <w:rPr>
          <w:sz w:val="22"/>
          <w:szCs w:val="22"/>
          <w:lang w:val="fr-FR"/>
        </w:rPr>
        <w:t xml:space="preserve"> un </w:t>
      </w:r>
      <w:proofErr w:type="gramStart"/>
      <w:r w:rsidRPr="00741F68">
        <w:rPr>
          <w:sz w:val="22"/>
          <w:szCs w:val="22"/>
          <w:lang w:val="fr-FR"/>
        </w:rPr>
        <w:t>risque potentiel</w:t>
      </w:r>
      <w:proofErr w:type="gramEnd"/>
      <w:r w:rsidRPr="00741F68">
        <w:rPr>
          <w:sz w:val="22"/>
          <w:szCs w:val="22"/>
          <w:lang w:val="fr-FR"/>
        </w:rPr>
        <w:t xml:space="preserve"> que vos droits garantis par le RGPD ne soient pas applicables dans ces pays. Dans ces cas, </w:t>
      </w:r>
      <w:proofErr w:type="spellStart"/>
      <w:r w:rsidRPr="00741F68">
        <w:rPr>
          <w:sz w:val="22"/>
          <w:szCs w:val="22"/>
          <w:lang w:val="fr-FR"/>
        </w:rPr>
        <w:t>EVeR</w:t>
      </w:r>
      <w:proofErr w:type="spellEnd"/>
      <w:r w:rsidRPr="00741F68">
        <w:rPr>
          <w:sz w:val="22"/>
          <w:szCs w:val="22"/>
          <w:lang w:val="fr-FR"/>
        </w:rPr>
        <w:t xml:space="preserve"> conclura un accord de transfert de données basé sur les clauses modèles de l'UE avec les hôpitaux ou les prestataires de services concernés pour garantir un niveau de protection adéquat.</w:t>
      </w:r>
    </w:p>
    <w:p w14:paraId="2F7B5C2D" w14:textId="77234C09" w:rsidR="00BD7FCC" w:rsidRPr="00741F68" w:rsidRDefault="00BD7FCC" w:rsidP="00BD7FC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center"/>
        <w:rPr>
          <w:b/>
          <w:bCs/>
          <w:sz w:val="22"/>
          <w:szCs w:val="22"/>
          <w:lang w:val="fr-FR"/>
        </w:rPr>
      </w:pPr>
      <w:r w:rsidRPr="00741F68">
        <w:rPr>
          <w:rFonts w:eastAsia="Times New Roman" w:cs="Calibri"/>
          <w:b/>
          <w:bCs/>
          <w:kern w:val="0"/>
          <w:sz w:val="22"/>
          <w:szCs w:val="22"/>
          <w:lang w:val="fr-FR"/>
          <w14:ligatures w14:val="none"/>
        </w:rPr>
        <w:t>Où vos données seront-elles transférées</w:t>
      </w:r>
      <w:r w:rsidR="000F57D8">
        <w:rPr>
          <w:rFonts w:eastAsia="Times New Roman" w:cs="Calibri"/>
          <w:b/>
          <w:bCs/>
          <w:kern w:val="0"/>
          <w:sz w:val="22"/>
          <w:szCs w:val="22"/>
          <w:lang w:val="fr-FR"/>
          <w14:ligatures w14:val="none"/>
        </w:rPr>
        <w:t xml:space="preserve"> </w:t>
      </w:r>
      <w:r w:rsidRPr="00741F68">
        <w:rPr>
          <w:rFonts w:eastAsia="Times New Roman" w:cs="Calibri"/>
          <w:b/>
          <w:bCs/>
          <w:kern w:val="0"/>
          <w:sz w:val="22"/>
          <w:szCs w:val="22"/>
          <w:lang w:val="fr-FR"/>
          <w14:ligatures w14:val="none"/>
        </w:rPr>
        <w:t>?</w:t>
      </w:r>
    </w:p>
    <w:p w14:paraId="10678358" w14:textId="339A1A97" w:rsidR="00085348" w:rsidRPr="00741F68" w:rsidRDefault="00553864" w:rsidP="00085348">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both"/>
        <w:rPr>
          <w:rFonts w:eastAsia="Calibri" w:cs="Arial"/>
          <w:sz w:val="22"/>
          <w:szCs w:val="22"/>
          <w:lang w:val="fr-FR"/>
        </w:rPr>
      </w:pPr>
      <w:r w:rsidRPr="00553864">
        <w:rPr>
          <w:rFonts w:eastAsia="Calibri" w:cs="Arial"/>
          <w:sz w:val="22"/>
          <w:szCs w:val="22"/>
          <w:lang w:val="fr-FR"/>
        </w:rPr>
        <w:t>Vos données personnelles peuvent être transférées vers des pays hors de l'UE/EEE, comme les États-Unis, le Royaume-Uni ou la Turquie, où la législation sur la protection des données peut être moins rigoureuse que celle de votre pays.</w:t>
      </w:r>
      <w:r>
        <w:rPr>
          <w:rFonts w:eastAsia="Calibri" w:cs="Arial"/>
          <w:sz w:val="22"/>
          <w:szCs w:val="22"/>
          <w:lang w:val="fr-FR"/>
        </w:rPr>
        <w:t xml:space="preserve"> </w:t>
      </w:r>
      <w:r w:rsidR="004B4EB9" w:rsidRPr="00741F68">
        <w:rPr>
          <w:rFonts w:eastAsia="Calibri" w:cs="Arial"/>
          <w:sz w:val="22"/>
          <w:szCs w:val="22"/>
          <w:lang w:val="fr-FR"/>
        </w:rPr>
        <w:t xml:space="preserve">Dans ces cas, ESVS et </w:t>
      </w:r>
      <w:r w:rsidR="004B4EB9" w:rsidRPr="001717D2">
        <w:rPr>
          <w:rFonts w:eastAsia="Calibri" w:cs="Arial"/>
          <w:b/>
          <w:bCs/>
          <w:sz w:val="22"/>
          <w:szCs w:val="22"/>
          <w:lang w:val="fr-FR"/>
        </w:rPr>
        <w:t>[insérer le site du registre (si applicable en tant que co-responsable)]</w:t>
      </w:r>
      <w:r w:rsidR="004B4EB9" w:rsidRPr="00741F68">
        <w:rPr>
          <w:rFonts w:eastAsia="Calibri" w:cs="Arial"/>
          <w:sz w:val="22"/>
          <w:szCs w:val="22"/>
          <w:lang w:val="fr-FR"/>
        </w:rPr>
        <w:t xml:space="preserve"> veilleront à ce que le pays de destination soit reconnu par l'UE comme ayant un niveau de protection équivalent, ou s'assureront que vos informations sont adéquatement protégées en utilisant des garanties spécifiques comme des clauses contractuelles types ou d'autres mécanismes autorisés par les autorités de protection des données.</w:t>
      </w:r>
    </w:p>
    <w:p w14:paraId="4BA0F715" w14:textId="29BC9962" w:rsidR="007541A4" w:rsidRPr="00741F68" w:rsidRDefault="007541A4" w:rsidP="007541A4">
      <w:pPr>
        <w:spacing w:line="276" w:lineRule="auto"/>
        <w:jc w:val="center"/>
        <w:rPr>
          <w:b/>
          <w:bCs/>
          <w:i/>
          <w:iCs/>
          <w:sz w:val="22"/>
          <w:szCs w:val="22"/>
          <w:lang w:val="fr-FR"/>
        </w:rPr>
      </w:pPr>
      <w:r w:rsidRPr="00741F68">
        <w:rPr>
          <w:b/>
          <w:bCs/>
          <w:sz w:val="22"/>
          <w:szCs w:val="22"/>
          <w:lang w:val="fr-FR"/>
        </w:rPr>
        <w:t>Quels sont vos droits</w:t>
      </w:r>
      <w:r w:rsidR="0006746C">
        <w:rPr>
          <w:b/>
          <w:bCs/>
          <w:sz w:val="22"/>
          <w:szCs w:val="22"/>
          <w:lang w:val="fr-FR"/>
        </w:rPr>
        <w:t xml:space="preserve"> </w:t>
      </w:r>
      <w:r w:rsidRPr="00741F68">
        <w:rPr>
          <w:b/>
          <w:bCs/>
          <w:sz w:val="22"/>
          <w:szCs w:val="22"/>
          <w:lang w:val="fr-FR"/>
        </w:rPr>
        <w:t>?</w:t>
      </w:r>
    </w:p>
    <w:p w14:paraId="61F7036F" w14:textId="77777777" w:rsidR="002C3749" w:rsidRPr="00741F68" w:rsidRDefault="002C3749" w:rsidP="002C3749">
      <w:pPr>
        <w:spacing w:line="276" w:lineRule="auto"/>
        <w:jc w:val="both"/>
        <w:rPr>
          <w:rFonts w:eastAsiaTheme="minorEastAsia" w:cs="Arial"/>
          <w:i/>
          <w:iCs/>
          <w:color w:val="156082" w:themeColor="accent1"/>
          <w:sz w:val="22"/>
          <w:szCs w:val="22"/>
          <w:lang w:val="fr-FR"/>
        </w:rPr>
      </w:pPr>
      <w:r w:rsidRPr="00741F68">
        <w:rPr>
          <w:rFonts w:eastAsiaTheme="minorEastAsia" w:cs="Arial"/>
          <w:i/>
          <w:iCs/>
          <w:color w:val="156082" w:themeColor="accent1"/>
          <w:sz w:val="22"/>
          <w:szCs w:val="22"/>
          <w:lang w:val="fr-FR"/>
        </w:rPr>
        <w:t>[Option #1 : pour les pays où la base légale pour le traitement des données personnelles est l'intérêt légitime du responsable du traitement]</w:t>
      </w:r>
    </w:p>
    <w:p w14:paraId="5C4BAC73" w14:textId="0E94351F" w:rsidR="002C3749" w:rsidRPr="00741F68" w:rsidRDefault="002C3749" w:rsidP="002C3749">
      <w:pPr>
        <w:spacing w:line="276" w:lineRule="auto"/>
        <w:jc w:val="both"/>
        <w:rPr>
          <w:rFonts w:eastAsiaTheme="minorEastAsia" w:cs="Arial"/>
          <w:sz w:val="22"/>
          <w:szCs w:val="22"/>
          <w:lang w:val="fr-FR"/>
        </w:rPr>
      </w:pPr>
      <w:r w:rsidRPr="00741F68">
        <w:rPr>
          <w:rFonts w:eastAsiaTheme="minorEastAsia" w:cs="Arial"/>
          <w:sz w:val="22"/>
          <w:szCs w:val="22"/>
          <w:lang w:val="fr-FR"/>
        </w:rPr>
        <w:t xml:space="preserve">Vous avez le droit de demander quelles données personnelles vous concernant </w:t>
      </w:r>
      <w:r w:rsidR="0089296F">
        <w:rPr>
          <w:rFonts w:eastAsiaTheme="minorEastAsia" w:cs="Arial"/>
          <w:sz w:val="22"/>
          <w:szCs w:val="22"/>
          <w:lang w:val="fr-FR"/>
        </w:rPr>
        <w:t>seront</w:t>
      </w:r>
      <w:r w:rsidR="0089296F" w:rsidRPr="00741F68">
        <w:rPr>
          <w:rFonts w:eastAsiaTheme="minorEastAsia" w:cs="Arial"/>
          <w:sz w:val="22"/>
          <w:szCs w:val="22"/>
          <w:lang w:val="fr-FR"/>
        </w:rPr>
        <w:t xml:space="preserve"> </w:t>
      </w:r>
      <w:r w:rsidRPr="00741F68">
        <w:rPr>
          <w:rFonts w:eastAsiaTheme="minorEastAsia" w:cs="Arial"/>
          <w:sz w:val="22"/>
          <w:szCs w:val="22"/>
          <w:lang w:val="fr-FR"/>
        </w:rPr>
        <w:t>utilisées et pourquoi</w:t>
      </w:r>
      <w:r w:rsidR="00882029">
        <w:rPr>
          <w:rFonts w:eastAsiaTheme="minorEastAsia" w:cs="Arial"/>
          <w:sz w:val="22"/>
          <w:szCs w:val="22"/>
          <w:lang w:val="fr-FR"/>
        </w:rPr>
        <w:t>. Vous</w:t>
      </w:r>
      <w:r w:rsidRPr="00741F68">
        <w:rPr>
          <w:rFonts w:eastAsiaTheme="minorEastAsia" w:cs="Arial"/>
          <w:sz w:val="22"/>
          <w:szCs w:val="22"/>
          <w:lang w:val="fr-FR"/>
        </w:rPr>
        <w:t xml:space="preserve"> pouvez </w:t>
      </w:r>
      <w:r w:rsidR="00882029">
        <w:rPr>
          <w:rFonts w:eastAsiaTheme="minorEastAsia" w:cs="Arial"/>
          <w:sz w:val="22"/>
          <w:szCs w:val="22"/>
          <w:lang w:val="fr-FR"/>
        </w:rPr>
        <w:t xml:space="preserve">également </w:t>
      </w:r>
      <w:r w:rsidRPr="00741F68">
        <w:rPr>
          <w:rFonts w:eastAsiaTheme="minorEastAsia" w:cs="Arial"/>
          <w:sz w:val="22"/>
          <w:szCs w:val="22"/>
          <w:lang w:val="fr-FR"/>
        </w:rPr>
        <w:t xml:space="preserve">demander une copie de toutes les informations vous concernant gratuitement. Vous pouvez corriger ou compléter vos informations et demander à limiter ou </w:t>
      </w:r>
      <w:r w:rsidR="006C037E">
        <w:rPr>
          <w:rFonts w:eastAsiaTheme="minorEastAsia" w:cs="Arial"/>
          <w:sz w:val="22"/>
          <w:szCs w:val="22"/>
          <w:lang w:val="fr-FR"/>
        </w:rPr>
        <w:t>refuser</w:t>
      </w:r>
      <w:r w:rsidR="00D14DEC">
        <w:rPr>
          <w:rFonts w:eastAsiaTheme="minorEastAsia" w:cs="Arial"/>
          <w:sz w:val="22"/>
          <w:szCs w:val="22"/>
          <w:lang w:val="fr-FR"/>
        </w:rPr>
        <w:t xml:space="preserve"> </w:t>
      </w:r>
      <w:r w:rsidRPr="00741F68">
        <w:rPr>
          <w:rFonts w:eastAsiaTheme="minorEastAsia" w:cs="Arial"/>
          <w:sz w:val="22"/>
          <w:szCs w:val="22"/>
          <w:lang w:val="fr-FR"/>
        </w:rPr>
        <w:t>l'utilisation de vos informations. Veuillez noter que ces droits ne sont pas absolus et que certaines conditions peuvent s'appliquer.</w:t>
      </w:r>
    </w:p>
    <w:p w14:paraId="5E23A851" w14:textId="66C6A3B3" w:rsidR="002C3749" w:rsidRPr="00741F68" w:rsidRDefault="002C3749" w:rsidP="002C3749">
      <w:pPr>
        <w:spacing w:line="276" w:lineRule="auto"/>
        <w:jc w:val="both"/>
        <w:rPr>
          <w:rFonts w:eastAsiaTheme="minorEastAsia" w:cs="Arial"/>
          <w:sz w:val="22"/>
          <w:szCs w:val="22"/>
          <w:lang w:val="fr-FR"/>
        </w:rPr>
      </w:pPr>
      <w:r w:rsidRPr="00741F68">
        <w:rPr>
          <w:rFonts w:eastAsiaTheme="minorEastAsia" w:cs="Arial"/>
          <w:sz w:val="22"/>
          <w:szCs w:val="22"/>
          <w:lang w:val="fr-FR"/>
        </w:rPr>
        <w:t>Si vous vous retirez de l'étude ou</w:t>
      </w:r>
      <w:r w:rsidR="004C09E5">
        <w:rPr>
          <w:rFonts w:eastAsiaTheme="minorEastAsia" w:cs="Arial"/>
          <w:sz w:val="22"/>
          <w:szCs w:val="22"/>
          <w:lang w:val="fr-FR"/>
        </w:rPr>
        <w:t xml:space="preserve"> si</w:t>
      </w:r>
      <w:r w:rsidRPr="00741F68">
        <w:rPr>
          <w:rFonts w:eastAsiaTheme="minorEastAsia" w:cs="Arial"/>
          <w:sz w:val="22"/>
          <w:szCs w:val="22"/>
          <w:lang w:val="fr-FR"/>
        </w:rPr>
        <w:t xml:space="preserve"> vous opposez au traitement de vos informations, celles-ci ne seront plus collectées. Cependant, les informations collectées jusqu'au moment du retrait ou de l'opposition </w:t>
      </w:r>
      <w:r w:rsidR="00B037FC">
        <w:rPr>
          <w:rFonts w:eastAsiaTheme="minorEastAsia" w:cs="Arial"/>
          <w:sz w:val="22"/>
          <w:szCs w:val="22"/>
          <w:lang w:val="fr-FR"/>
        </w:rPr>
        <w:t>resteront</w:t>
      </w:r>
      <w:r w:rsidRPr="00741F68">
        <w:rPr>
          <w:rFonts w:eastAsiaTheme="minorEastAsia" w:cs="Arial"/>
          <w:sz w:val="22"/>
          <w:szCs w:val="22"/>
          <w:lang w:val="fr-FR"/>
        </w:rPr>
        <w:t xml:space="preserve"> dans la base de données de l'étude afin que celle</w:t>
      </w:r>
      <w:r w:rsidR="00B037FC">
        <w:rPr>
          <w:rFonts w:eastAsiaTheme="minorEastAsia" w:cs="Arial"/>
          <w:sz w:val="22"/>
          <w:szCs w:val="22"/>
          <w:lang w:val="fr-FR"/>
        </w:rPr>
        <w:t>s</w:t>
      </w:r>
      <w:r w:rsidRPr="00741F68">
        <w:rPr>
          <w:rFonts w:eastAsiaTheme="minorEastAsia" w:cs="Arial"/>
          <w:sz w:val="22"/>
          <w:szCs w:val="22"/>
          <w:lang w:val="fr-FR"/>
        </w:rPr>
        <w:t>-ci reste</w:t>
      </w:r>
      <w:r w:rsidR="00B037FC">
        <w:rPr>
          <w:rFonts w:eastAsiaTheme="minorEastAsia" w:cs="Arial"/>
          <w:sz w:val="22"/>
          <w:szCs w:val="22"/>
          <w:lang w:val="fr-FR"/>
        </w:rPr>
        <w:t>nt</w:t>
      </w:r>
      <w:r w:rsidRPr="00741F68">
        <w:rPr>
          <w:rFonts w:eastAsiaTheme="minorEastAsia" w:cs="Arial"/>
          <w:sz w:val="22"/>
          <w:szCs w:val="22"/>
          <w:lang w:val="fr-FR"/>
        </w:rPr>
        <w:t xml:space="preserve"> scientifiquement valide. Si des informations sont omises, l'intégrité scientifique et donc éthique de la recherche sera compromise. De plus, vos données personnelles doivent être conservées pour des raisons de sécurité et pour des obligations d'archivage.</w:t>
      </w:r>
    </w:p>
    <w:p w14:paraId="18FD24E3" w14:textId="77777777" w:rsidR="002C3749" w:rsidRPr="00741F68" w:rsidRDefault="002C3749" w:rsidP="002C3749">
      <w:pPr>
        <w:spacing w:line="276" w:lineRule="auto"/>
        <w:jc w:val="both"/>
        <w:rPr>
          <w:rFonts w:eastAsiaTheme="minorEastAsia" w:cs="Arial"/>
          <w:sz w:val="22"/>
          <w:szCs w:val="22"/>
          <w:lang w:val="fr-FR"/>
        </w:rPr>
      </w:pPr>
    </w:p>
    <w:p w14:paraId="427CDCCD" w14:textId="77777777" w:rsidR="002C3749" w:rsidRPr="00741F68" w:rsidRDefault="002C3749" w:rsidP="002C3749">
      <w:pPr>
        <w:spacing w:line="276" w:lineRule="auto"/>
        <w:jc w:val="both"/>
        <w:rPr>
          <w:rFonts w:eastAsiaTheme="minorEastAsia" w:cs="Arial"/>
          <w:i/>
          <w:iCs/>
          <w:color w:val="156082" w:themeColor="accent1"/>
          <w:sz w:val="22"/>
          <w:szCs w:val="22"/>
          <w:lang w:val="fr-FR"/>
        </w:rPr>
      </w:pPr>
      <w:r w:rsidRPr="00741F68">
        <w:rPr>
          <w:rFonts w:eastAsiaTheme="minorEastAsia" w:cs="Arial"/>
          <w:i/>
          <w:iCs/>
          <w:color w:val="156082" w:themeColor="accent1"/>
          <w:sz w:val="22"/>
          <w:szCs w:val="22"/>
          <w:lang w:val="fr-FR"/>
        </w:rPr>
        <w:lastRenderedPageBreak/>
        <w:t>[Option #2 : pour les pays où la base légale pour le traitement des données personnelles est le consentement explicite]</w:t>
      </w:r>
    </w:p>
    <w:p w14:paraId="7613AB7E" w14:textId="22AE592B" w:rsidR="002C3749" w:rsidRPr="00741F68" w:rsidRDefault="002C3749" w:rsidP="002C3749">
      <w:pPr>
        <w:spacing w:line="276" w:lineRule="auto"/>
        <w:jc w:val="both"/>
        <w:rPr>
          <w:rFonts w:eastAsiaTheme="minorEastAsia" w:cs="Arial"/>
          <w:sz w:val="22"/>
          <w:szCs w:val="22"/>
          <w:lang w:val="fr-FR"/>
        </w:rPr>
      </w:pPr>
      <w:r w:rsidRPr="00741F68">
        <w:rPr>
          <w:rFonts w:eastAsiaTheme="minorEastAsia" w:cs="Arial"/>
          <w:sz w:val="22"/>
          <w:szCs w:val="22"/>
          <w:lang w:val="fr-FR"/>
        </w:rPr>
        <w:t>Vous disposez de certains droits vous permettant de demander :</w:t>
      </w:r>
    </w:p>
    <w:p w14:paraId="6BA6FCED" w14:textId="77777777" w:rsidR="002C3749" w:rsidRPr="00741F68" w:rsidRDefault="002C3749" w:rsidP="002C3749">
      <w:pPr>
        <w:pStyle w:val="ListParagraph"/>
        <w:numPr>
          <w:ilvl w:val="0"/>
          <w:numId w:val="11"/>
        </w:numPr>
        <w:spacing w:line="276" w:lineRule="auto"/>
        <w:jc w:val="both"/>
        <w:rPr>
          <w:rFonts w:eastAsiaTheme="minorEastAsia" w:cs="Arial"/>
          <w:sz w:val="22"/>
          <w:szCs w:val="22"/>
          <w:lang w:val="fr-FR"/>
        </w:rPr>
      </w:pPr>
      <w:r w:rsidRPr="00741F68">
        <w:rPr>
          <w:rFonts w:eastAsiaTheme="minorEastAsia" w:cs="Arial"/>
          <w:sz w:val="22"/>
          <w:szCs w:val="22"/>
          <w:lang w:val="fr-FR"/>
        </w:rPr>
        <w:t>L'accès à vos données personnelles</w:t>
      </w:r>
    </w:p>
    <w:p w14:paraId="00420F8E" w14:textId="77777777" w:rsidR="002C3749" w:rsidRPr="00741F68" w:rsidRDefault="002C3749" w:rsidP="002C3749">
      <w:pPr>
        <w:pStyle w:val="ListParagraph"/>
        <w:numPr>
          <w:ilvl w:val="0"/>
          <w:numId w:val="11"/>
        </w:numPr>
        <w:spacing w:line="276" w:lineRule="auto"/>
        <w:jc w:val="both"/>
        <w:rPr>
          <w:rFonts w:eastAsiaTheme="minorEastAsia" w:cs="Arial"/>
          <w:sz w:val="22"/>
          <w:szCs w:val="22"/>
          <w:lang w:val="fr-FR"/>
        </w:rPr>
      </w:pPr>
      <w:r w:rsidRPr="00741F68">
        <w:rPr>
          <w:rFonts w:eastAsiaTheme="minorEastAsia" w:cs="Arial"/>
          <w:sz w:val="22"/>
          <w:szCs w:val="22"/>
          <w:lang w:val="fr-FR"/>
        </w:rPr>
        <w:t>La rectification de vos données personnelles</w:t>
      </w:r>
    </w:p>
    <w:p w14:paraId="015B6D04" w14:textId="77777777" w:rsidR="002C3749" w:rsidRPr="00741F68" w:rsidRDefault="002C3749" w:rsidP="002C3749">
      <w:pPr>
        <w:pStyle w:val="ListParagraph"/>
        <w:numPr>
          <w:ilvl w:val="0"/>
          <w:numId w:val="11"/>
        </w:numPr>
        <w:spacing w:line="276" w:lineRule="auto"/>
        <w:jc w:val="both"/>
        <w:rPr>
          <w:rFonts w:eastAsiaTheme="minorEastAsia" w:cs="Arial"/>
          <w:sz w:val="22"/>
          <w:szCs w:val="22"/>
          <w:lang w:val="fr-FR"/>
        </w:rPr>
      </w:pPr>
      <w:r w:rsidRPr="00741F68">
        <w:rPr>
          <w:rFonts w:eastAsiaTheme="minorEastAsia" w:cs="Arial"/>
          <w:sz w:val="22"/>
          <w:szCs w:val="22"/>
          <w:lang w:val="fr-FR"/>
        </w:rPr>
        <w:t>L'effacement de vos données personnelles</w:t>
      </w:r>
    </w:p>
    <w:p w14:paraId="2B71EF4C" w14:textId="77777777" w:rsidR="002C3749" w:rsidRPr="00741F68" w:rsidRDefault="002C3749" w:rsidP="002C3749">
      <w:pPr>
        <w:pStyle w:val="ListParagraph"/>
        <w:numPr>
          <w:ilvl w:val="0"/>
          <w:numId w:val="11"/>
        </w:numPr>
        <w:spacing w:line="276" w:lineRule="auto"/>
        <w:jc w:val="both"/>
        <w:rPr>
          <w:rFonts w:eastAsiaTheme="minorEastAsia" w:cs="Arial"/>
          <w:sz w:val="22"/>
          <w:szCs w:val="22"/>
          <w:lang w:val="fr-FR"/>
        </w:rPr>
      </w:pPr>
      <w:r w:rsidRPr="00741F68">
        <w:rPr>
          <w:rFonts w:eastAsiaTheme="minorEastAsia" w:cs="Arial"/>
          <w:sz w:val="22"/>
          <w:szCs w:val="22"/>
          <w:lang w:val="fr-FR"/>
        </w:rPr>
        <w:t>La limitation du traitement de vos données personnelles</w:t>
      </w:r>
    </w:p>
    <w:p w14:paraId="294A17A6" w14:textId="77777777" w:rsidR="002C3749" w:rsidRPr="00741F68" w:rsidRDefault="002C3749" w:rsidP="002C3749">
      <w:pPr>
        <w:pStyle w:val="ListParagraph"/>
        <w:numPr>
          <w:ilvl w:val="0"/>
          <w:numId w:val="11"/>
        </w:numPr>
        <w:spacing w:line="276" w:lineRule="auto"/>
        <w:jc w:val="both"/>
        <w:rPr>
          <w:rFonts w:eastAsiaTheme="minorEastAsia" w:cs="Arial"/>
          <w:sz w:val="22"/>
          <w:szCs w:val="22"/>
          <w:lang w:val="fr-FR"/>
        </w:rPr>
      </w:pPr>
      <w:r w:rsidRPr="00741F68">
        <w:rPr>
          <w:rFonts w:eastAsiaTheme="minorEastAsia" w:cs="Arial"/>
          <w:sz w:val="22"/>
          <w:szCs w:val="22"/>
          <w:lang w:val="fr-FR"/>
        </w:rPr>
        <w:t>La portabilité de vos données personnelles</w:t>
      </w:r>
    </w:p>
    <w:p w14:paraId="2EE3ED60" w14:textId="77777777" w:rsidR="002C3749" w:rsidRPr="00741F68" w:rsidRDefault="002C3749" w:rsidP="002C3749">
      <w:pPr>
        <w:pStyle w:val="ListParagraph"/>
        <w:numPr>
          <w:ilvl w:val="0"/>
          <w:numId w:val="11"/>
        </w:numPr>
        <w:spacing w:line="276" w:lineRule="auto"/>
        <w:jc w:val="both"/>
        <w:rPr>
          <w:rFonts w:eastAsiaTheme="minorEastAsia" w:cs="Arial"/>
          <w:sz w:val="22"/>
          <w:szCs w:val="22"/>
          <w:lang w:val="fr-FR"/>
        </w:rPr>
      </w:pPr>
      <w:r w:rsidRPr="00741F68">
        <w:rPr>
          <w:rFonts w:eastAsiaTheme="minorEastAsia" w:cs="Arial"/>
          <w:sz w:val="22"/>
          <w:szCs w:val="22"/>
          <w:lang w:val="fr-FR"/>
        </w:rPr>
        <w:t>L'opposition au traitement de vos données personnelles (y compris l'opposition au profilage)</w:t>
      </w:r>
    </w:p>
    <w:p w14:paraId="145117E8" w14:textId="08548E4E" w:rsidR="002C3749" w:rsidRPr="00741F68" w:rsidRDefault="002C3749" w:rsidP="002C3749">
      <w:pPr>
        <w:pStyle w:val="ListParagraph"/>
        <w:numPr>
          <w:ilvl w:val="0"/>
          <w:numId w:val="11"/>
        </w:numPr>
        <w:spacing w:line="276" w:lineRule="auto"/>
        <w:jc w:val="both"/>
        <w:rPr>
          <w:rFonts w:eastAsiaTheme="minorEastAsia" w:cs="Arial"/>
          <w:sz w:val="22"/>
          <w:szCs w:val="22"/>
          <w:lang w:val="fr-FR"/>
        </w:rPr>
      </w:pPr>
      <w:r w:rsidRPr="00741F68">
        <w:rPr>
          <w:rFonts w:eastAsiaTheme="minorEastAsia" w:cs="Arial"/>
          <w:sz w:val="22"/>
          <w:szCs w:val="22"/>
          <w:lang w:val="fr-FR"/>
        </w:rPr>
        <w:t>L'opposition à la prise de décision automatisée (y compris le profilage).</w:t>
      </w:r>
    </w:p>
    <w:p w14:paraId="03CBF63A" w14:textId="49968F69" w:rsidR="002C3749" w:rsidRPr="00741F68" w:rsidRDefault="002C3749" w:rsidP="002C3749">
      <w:pPr>
        <w:spacing w:line="276" w:lineRule="auto"/>
        <w:jc w:val="both"/>
        <w:rPr>
          <w:rFonts w:eastAsiaTheme="minorEastAsia" w:cs="Arial"/>
          <w:sz w:val="22"/>
          <w:szCs w:val="22"/>
          <w:lang w:val="fr-FR"/>
        </w:rPr>
      </w:pPr>
      <w:r w:rsidRPr="00741F68">
        <w:rPr>
          <w:rFonts w:eastAsiaTheme="minorEastAsia" w:cs="Arial"/>
          <w:sz w:val="22"/>
          <w:szCs w:val="22"/>
          <w:lang w:val="fr-FR"/>
        </w:rPr>
        <w:t>Vous avez le droit de donner ou de retirer votre consentement à tout moment. Vous pouvez également modifier ou révoquer votre consentement ultérieurement, sans aucune conséquence ni de justification. Veuillez noter que, pour garantir la validité des recherches déjà effectuées, les données déjà traitées ne peuvent pas être supprimées. Cependant, aucune donnée supplémentaire ne sera collectée après le retrait de votre consentement.</w:t>
      </w:r>
    </w:p>
    <w:p w14:paraId="42B1C6F8" w14:textId="77777777" w:rsidR="002C3749" w:rsidRPr="00741F68" w:rsidRDefault="002C3749" w:rsidP="002C3749">
      <w:pPr>
        <w:spacing w:line="276" w:lineRule="auto"/>
        <w:jc w:val="both"/>
        <w:rPr>
          <w:rFonts w:eastAsiaTheme="minorEastAsia" w:cs="Arial"/>
          <w:i/>
          <w:iCs/>
          <w:color w:val="156082" w:themeColor="accent1"/>
          <w:sz w:val="22"/>
          <w:szCs w:val="22"/>
          <w:lang w:val="fr-FR"/>
        </w:rPr>
      </w:pPr>
      <w:r w:rsidRPr="00741F68">
        <w:rPr>
          <w:rFonts w:eastAsiaTheme="minorEastAsia" w:cs="Arial"/>
          <w:i/>
          <w:iCs/>
          <w:color w:val="156082" w:themeColor="accent1"/>
          <w:sz w:val="22"/>
          <w:szCs w:val="22"/>
          <w:lang w:val="fr-FR"/>
        </w:rPr>
        <w:t>[Option #3 : pour les pays où la base légale pour le traitement des données personnelles est l'obligation légale - Espagne]</w:t>
      </w:r>
    </w:p>
    <w:p w14:paraId="493601FD" w14:textId="77777777" w:rsidR="002C3749" w:rsidRPr="00741F68" w:rsidRDefault="002C3749" w:rsidP="002C3749">
      <w:pPr>
        <w:spacing w:line="276" w:lineRule="auto"/>
        <w:jc w:val="both"/>
        <w:rPr>
          <w:rFonts w:eastAsiaTheme="minorEastAsia" w:cs="Arial"/>
          <w:sz w:val="22"/>
          <w:szCs w:val="22"/>
          <w:lang w:val="fr-FR"/>
        </w:rPr>
      </w:pPr>
      <w:r w:rsidRPr="00741F68">
        <w:rPr>
          <w:rFonts w:eastAsiaTheme="minorEastAsia" w:cs="Arial"/>
          <w:sz w:val="22"/>
          <w:szCs w:val="22"/>
          <w:lang w:val="fr-FR"/>
        </w:rPr>
        <w:t>Veuillez noter que ces droits ne sont pas absolus et que certaines conditions peuvent s'appliquer.</w:t>
      </w:r>
    </w:p>
    <w:p w14:paraId="453BD66E" w14:textId="390D47A0" w:rsidR="0007226E" w:rsidRPr="00741F68" w:rsidRDefault="0007226E" w:rsidP="00EE6426">
      <w:pPr>
        <w:spacing w:line="276" w:lineRule="auto"/>
        <w:rPr>
          <w:rFonts w:eastAsiaTheme="minorEastAsia" w:cs="Arial"/>
          <w:sz w:val="22"/>
          <w:szCs w:val="22"/>
          <w:lang w:val="fr-FR"/>
        </w:rPr>
      </w:pPr>
      <w:r w:rsidRPr="00741F68">
        <w:rPr>
          <w:rFonts w:eastAsiaTheme="minorEastAsia" w:cs="Arial"/>
          <w:sz w:val="22"/>
          <w:szCs w:val="22"/>
          <w:lang w:val="fr-FR"/>
        </w:rPr>
        <w:t>Votre médecin pourra répondre à vos questions ou vous orienter vers le personnel responsable de la protection des données si vous souhaitez obtenir plus d'informations sur les finalités pour lesquelles vos données seront traitées et sur les personnes qui y auront accès. Il ou elle vous expliquera également comment votre consentement peut être modifié et comment vos données peuvent être retirées du registre si vous le souhaitez.</w:t>
      </w:r>
    </w:p>
    <w:p w14:paraId="1F641603" w14:textId="5F8AC834" w:rsidR="00EE6426" w:rsidRPr="00741F68" w:rsidRDefault="0007226E" w:rsidP="00EE6426">
      <w:pPr>
        <w:spacing w:line="276" w:lineRule="auto"/>
        <w:rPr>
          <w:rFonts w:eastAsiaTheme="minorEastAsia" w:cs="Arial"/>
          <w:b/>
          <w:bCs/>
          <w:sz w:val="22"/>
          <w:szCs w:val="22"/>
          <w:lang w:val="fr-FR"/>
        </w:rPr>
      </w:pPr>
      <w:r w:rsidRPr="00741F68">
        <w:rPr>
          <w:rFonts w:eastAsiaTheme="minorEastAsia" w:cs="Arial"/>
          <w:b/>
          <w:bCs/>
          <w:sz w:val="22"/>
          <w:szCs w:val="22"/>
          <w:lang w:val="fr-FR"/>
        </w:rPr>
        <w:t>Nom du médecin responsable :</w:t>
      </w:r>
      <w:r w:rsidR="00EE6426" w:rsidRPr="00741F68">
        <w:rPr>
          <w:rFonts w:eastAsiaTheme="minorEastAsia" w:cs="Arial"/>
          <w:b/>
          <w:bCs/>
          <w:sz w:val="22"/>
          <w:szCs w:val="22"/>
          <w:lang w:val="fr-FR"/>
        </w:rPr>
        <w:tab/>
      </w:r>
    </w:p>
    <w:p w14:paraId="3AF7DA25" w14:textId="78FC5D9C" w:rsidR="00EE6426" w:rsidRPr="00741F68" w:rsidRDefault="00EE6426" w:rsidP="00EE6426">
      <w:pPr>
        <w:spacing w:line="276" w:lineRule="auto"/>
        <w:rPr>
          <w:rFonts w:cs="Arial"/>
          <w:sz w:val="22"/>
          <w:szCs w:val="22"/>
          <w:lang w:val="fr-FR"/>
        </w:rPr>
      </w:pPr>
      <w:r w:rsidRPr="00741F68">
        <w:rPr>
          <w:rFonts w:eastAsiaTheme="minorEastAsia" w:cs="Arial"/>
          <w:sz w:val="22"/>
          <w:szCs w:val="22"/>
          <w:lang w:val="fr-FR"/>
        </w:rPr>
        <w:t xml:space="preserve">Dr.  </w:t>
      </w:r>
      <w:r w:rsidRPr="00741F68">
        <w:rPr>
          <w:rFonts w:cs="Arial"/>
          <w:sz w:val="22"/>
          <w:szCs w:val="22"/>
          <w:lang w:val="fr-FR"/>
        </w:rPr>
        <w:t>.......................................................................................................</w:t>
      </w:r>
    </w:p>
    <w:p w14:paraId="105D2A0D" w14:textId="3D80A641" w:rsidR="00EE6426" w:rsidRPr="00741F68" w:rsidRDefault="007F03E4" w:rsidP="00EE6426">
      <w:pPr>
        <w:spacing w:line="276" w:lineRule="auto"/>
        <w:rPr>
          <w:rFonts w:cs="Arial"/>
          <w:sz w:val="22"/>
          <w:szCs w:val="22"/>
          <w:lang w:val="fr-FR"/>
        </w:rPr>
      </w:pPr>
      <w:r w:rsidRPr="00741F68">
        <w:rPr>
          <w:rFonts w:eastAsiaTheme="minorEastAsia" w:cs="Arial"/>
          <w:sz w:val="22"/>
          <w:szCs w:val="22"/>
          <w:lang w:val="fr-FR"/>
        </w:rPr>
        <w:t>Numéro de téléphone</w:t>
      </w:r>
      <w:r w:rsidR="00CB3A86">
        <w:rPr>
          <w:rFonts w:eastAsiaTheme="minorEastAsia" w:cs="Arial"/>
          <w:sz w:val="22"/>
          <w:szCs w:val="22"/>
          <w:lang w:val="fr-FR"/>
        </w:rPr>
        <w:t xml:space="preserve"> </w:t>
      </w:r>
      <w:r w:rsidR="00EE6426" w:rsidRPr="00741F68">
        <w:rPr>
          <w:rFonts w:eastAsiaTheme="minorEastAsia" w:cs="Arial"/>
          <w:sz w:val="22"/>
          <w:szCs w:val="22"/>
          <w:lang w:val="fr-FR"/>
        </w:rPr>
        <w:t>: +</w:t>
      </w:r>
      <w:r w:rsidR="00EE6426" w:rsidRPr="00741F68">
        <w:rPr>
          <w:rFonts w:cs="Arial"/>
          <w:sz w:val="22"/>
          <w:szCs w:val="22"/>
          <w:lang w:val="fr-FR"/>
        </w:rPr>
        <w:t>................................................................................</w:t>
      </w:r>
    </w:p>
    <w:p w14:paraId="140484E4" w14:textId="300880D1" w:rsidR="007F03E4" w:rsidRPr="00741F68" w:rsidRDefault="007F03E4" w:rsidP="00447CD0">
      <w:pPr>
        <w:pStyle w:val="paragraph"/>
        <w:spacing w:after="120" w:line="276" w:lineRule="auto"/>
        <w:jc w:val="both"/>
        <w:textAlignment w:val="baseline"/>
        <w:rPr>
          <w:rFonts w:asciiTheme="minorHAnsi" w:eastAsiaTheme="minorEastAsia" w:hAnsiTheme="minorHAnsi" w:cs="Arial"/>
          <w:kern w:val="2"/>
          <w:lang w:val="fr-FR" w:eastAsia="en-US"/>
          <w14:ligatures w14:val="standardContextual"/>
        </w:rPr>
      </w:pPr>
      <w:r w:rsidRPr="00741F68">
        <w:rPr>
          <w:rFonts w:asciiTheme="minorHAnsi" w:eastAsiaTheme="minorEastAsia" w:hAnsiTheme="minorHAnsi" w:cs="Arial"/>
          <w:kern w:val="2"/>
          <w:lang w:val="fr-FR" w:eastAsia="en-US"/>
          <w14:ligatures w14:val="standardContextual"/>
        </w:rPr>
        <w:t>Si vous avez des préoccupations concernant la manière dont vos données sont traitées ou si vous souhaitez obtenir plus d'informations ou exercer vos droits, vous pouvez contacter le représentant local de la protection des données ou le délégué à la protection des données d</w:t>
      </w:r>
      <w:r w:rsidR="009B7A89">
        <w:rPr>
          <w:rFonts w:asciiTheme="minorHAnsi" w:eastAsiaTheme="minorEastAsia" w:hAnsiTheme="minorHAnsi" w:cs="Arial"/>
          <w:kern w:val="2"/>
          <w:lang w:val="fr-FR" w:eastAsia="en-US"/>
          <w14:ligatures w14:val="standardContextual"/>
        </w:rPr>
        <w:t>’</w:t>
      </w:r>
      <w:r w:rsidRPr="00741F68">
        <w:rPr>
          <w:rFonts w:asciiTheme="minorHAnsi" w:eastAsiaTheme="minorEastAsia" w:hAnsiTheme="minorHAnsi" w:cs="Arial"/>
          <w:kern w:val="2"/>
          <w:lang w:val="fr-FR" w:eastAsia="en-US"/>
          <w14:ligatures w14:val="standardContextual"/>
        </w:rPr>
        <w:t>ESVS à l'adresse suivante : EVeR.patientprivacy@mydatatrust.info.</w:t>
      </w:r>
    </w:p>
    <w:p w14:paraId="2B8AEEF6" w14:textId="62DCD8C7" w:rsidR="00296DAA" w:rsidRPr="00741F68" w:rsidRDefault="007F03E4" w:rsidP="007F03E4">
      <w:pPr>
        <w:pStyle w:val="paragraph"/>
        <w:spacing w:before="0" w:beforeAutospacing="0" w:after="120" w:afterAutospacing="0" w:line="276" w:lineRule="auto"/>
        <w:textAlignment w:val="baseline"/>
        <w:rPr>
          <w:rFonts w:asciiTheme="minorHAnsi" w:hAnsiTheme="minorHAnsi" w:cs="Arial"/>
          <w:b/>
          <w:bCs/>
          <w:lang w:val="fr-FR"/>
        </w:rPr>
      </w:pPr>
      <w:r w:rsidRPr="00741F68">
        <w:rPr>
          <w:rFonts w:asciiTheme="minorHAnsi" w:eastAsiaTheme="minorEastAsia" w:hAnsiTheme="minorHAnsi" w:cs="Arial"/>
          <w:kern w:val="2"/>
          <w:lang w:val="fr-FR" w:eastAsia="en-US"/>
          <w14:ligatures w14:val="standardContextual"/>
        </w:rPr>
        <w:t xml:space="preserve">Vous pouvez également déposer une plainte auprès de l'autorité de contrôle de votre pays </w:t>
      </w:r>
      <w:r w:rsidRPr="00741F68">
        <w:rPr>
          <w:rFonts w:asciiTheme="minorHAnsi" w:eastAsiaTheme="minorEastAsia" w:hAnsiTheme="minorHAnsi" w:cs="Arial"/>
          <w:b/>
          <w:bCs/>
          <w:kern w:val="2"/>
          <w:lang w:val="fr-FR" w:eastAsia="en-US"/>
          <w14:ligatures w14:val="standardContextual"/>
        </w:rPr>
        <w:t>&lt;Nom de l'autorité de protection des données&gt;.</w:t>
      </w:r>
      <w:r w:rsidR="00554983" w:rsidRPr="00741F68">
        <w:rPr>
          <w:rFonts w:asciiTheme="minorHAnsi" w:hAnsiTheme="minorHAnsi"/>
          <w:b/>
          <w:lang w:val="fr-FR"/>
        </w:rPr>
        <w:br w:type="page"/>
      </w:r>
      <w:r w:rsidR="00EF0318" w:rsidRPr="00741F68">
        <w:rPr>
          <w:rStyle w:val="normaltextrun"/>
          <w:rFonts w:asciiTheme="minorHAnsi" w:hAnsiTheme="minorHAnsi" w:cs="Arial"/>
          <w:b/>
          <w:bCs/>
          <w:lang w:val="fr-FR"/>
        </w:rPr>
        <w:lastRenderedPageBreak/>
        <w:t xml:space="preserve">III. </w:t>
      </w:r>
      <w:r w:rsidRPr="00741F68">
        <w:rPr>
          <w:rStyle w:val="normaltextrun"/>
          <w:rFonts w:asciiTheme="minorHAnsi" w:hAnsiTheme="minorHAnsi" w:cs="Arial"/>
          <w:b/>
          <w:bCs/>
          <w:lang w:val="fr-FR"/>
        </w:rPr>
        <w:t>Déclaration de consentement</w:t>
      </w:r>
    </w:p>
    <w:p w14:paraId="20D577D9" w14:textId="59579B97" w:rsidR="00835260" w:rsidRPr="00741F68" w:rsidRDefault="00D7693B" w:rsidP="00835260">
      <w:pPr>
        <w:pStyle w:val="BodyTextIndent2"/>
        <w:tabs>
          <w:tab w:val="left" w:pos="2340"/>
        </w:tabs>
        <w:spacing w:before="360"/>
        <w:ind w:left="0"/>
        <w:rPr>
          <w:rFonts w:cs="Arial"/>
          <w:sz w:val="22"/>
          <w:szCs w:val="22"/>
          <w:lang w:val="fr-FR"/>
        </w:rPr>
      </w:pPr>
      <w:r w:rsidRPr="00741F68">
        <w:rPr>
          <w:rFonts w:cs="Arial"/>
          <w:sz w:val="22"/>
          <w:szCs w:val="22"/>
          <w:lang w:val="fr-FR"/>
        </w:rPr>
        <w:t>Nom du patient</w:t>
      </w:r>
      <w:r w:rsidR="00C154B5">
        <w:rPr>
          <w:rFonts w:cs="Arial"/>
          <w:sz w:val="22"/>
          <w:szCs w:val="22"/>
          <w:lang w:val="fr-FR"/>
        </w:rPr>
        <w:t xml:space="preserve"> </w:t>
      </w:r>
      <w:r w:rsidR="00835260" w:rsidRPr="00741F68">
        <w:rPr>
          <w:rFonts w:cs="Arial"/>
          <w:sz w:val="22"/>
          <w:szCs w:val="22"/>
          <w:lang w:val="fr-FR"/>
        </w:rPr>
        <w:t>:</w:t>
      </w:r>
      <w:r w:rsidR="00835260" w:rsidRPr="00741F68">
        <w:rPr>
          <w:rFonts w:cs="Arial"/>
          <w:sz w:val="22"/>
          <w:szCs w:val="22"/>
          <w:lang w:val="fr-FR"/>
        </w:rPr>
        <w:tab/>
        <w:t>......................................................................................</w:t>
      </w:r>
    </w:p>
    <w:p w14:paraId="386394A7" w14:textId="63630666" w:rsidR="00835260" w:rsidRPr="00741F68" w:rsidRDefault="00D7693B" w:rsidP="00835260">
      <w:pPr>
        <w:pStyle w:val="BodyTextIndent2"/>
        <w:tabs>
          <w:tab w:val="left" w:pos="2340"/>
        </w:tabs>
        <w:ind w:left="0"/>
        <w:rPr>
          <w:rStyle w:val="normaltextrun"/>
          <w:rFonts w:cs="Arial"/>
          <w:sz w:val="22"/>
          <w:szCs w:val="22"/>
          <w:lang w:val="fr-FR"/>
        </w:rPr>
      </w:pPr>
      <w:r w:rsidRPr="00741F68">
        <w:rPr>
          <w:rFonts w:cs="Arial"/>
          <w:sz w:val="22"/>
          <w:szCs w:val="22"/>
          <w:lang w:val="fr-FR"/>
        </w:rPr>
        <w:t>Date de naissance</w:t>
      </w:r>
      <w:r w:rsidR="00C154B5">
        <w:rPr>
          <w:rFonts w:cs="Arial"/>
          <w:sz w:val="22"/>
          <w:szCs w:val="22"/>
          <w:lang w:val="fr-FR"/>
        </w:rPr>
        <w:t xml:space="preserve"> </w:t>
      </w:r>
      <w:r w:rsidR="00835260" w:rsidRPr="00741F68">
        <w:rPr>
          <w:rFonts w:cs="Arial"/>
          <w:sz w:val="22"/>
          <w:szCs w:val="22"/>
          <w:lang w:val="fr-FR"/>
        </w:rPr>
        <w:t xml:space="preserve">: </w:t>
      </w:r>
      <w:r w:rsidR="00835260" w:rsidRPr="00741F68">
        <w:rPr>
          <w:rFonts w:cs="Arial"/>
          <w:sz w:val="22"/>
          <w:szCs w:val="22"/>
          <w:lang w:val="fr-FR"/>
        </w:rPr>
        <w:tab/>
        <w:t>......................................................................................</w:t>
      </w:r>
    </w:p>
    <w:p w14:paraId="111F82BB" w14:textId="05B310A8" w:rsidR="00D7693B" w:rsidRPr="00741F68" w:rsidRDefault="00D7693B" w:rsidP="006661DC">
      <w:pPr>
        <w:pStyle w:val="paragraph"/>
        <w:spacing w:before="240" w:beforeAutospacing="0" w:after="0" w:afterAutospacing="0" w:line="276" w:lineRule="auto"/>
        <w:jc w:val="both"/>
        <w:textAlignment w:val="baseline"/>
        <w:rPr>
          <w:rStyle w:val="normaltextrun"/>
          <w:rFonts w:asciiTheme="minorHAnsi" w:hAnsiTheme="minorHAnsi" w:cs="Arial"/>
          <w:lang w:val="fr-FR"/>
        </w:rPr>
      </w:pPr>
      <w:r w:rsidRPr="00741F68">
        <w:rPr>
          <w:rStyle w:val="normaltextrun"/>
          <w:rFonts w:asciiTheme="minorHAnsi" w:hAnsiTheme="minorHAnsi" w:cs="Arial"/>
          <w:lang w:val="fr-FR"/>
        </w:rPr>
        <w:t xml:space="preserve">J'ai lu les informations concernant </w:t>
      </w:r>
      <w:proofErr w:type="spellStart"/>
      <w:r w:rsidR="00840E2E" w:rsidRPr="001717D2">
        <w:rPr>
          <w:rStyle w:val="normaltextrun"/>
          <w:rFonts w:asciiTheme="minorHAnsi" w:hAnsiTheme="minorHAnsi" w:cs="Arial"/>
          <w:sz w:val="24"/>
          <w:szCs w:val="24"/>
          <w:lang w:val="fr-FR"/>
        </w:rPr>
        <w:t>EVeR</w:t>
      </w:r>
      <w:proofErr w:type="spellEnd"/>
      <w:r w:rsidR="00840E2E" w:rsidRPr="001717D2">
        <w:rPr>
          <w:rStyle w:val="normaltextrun"/>
          <w:rFonts w:asciiTheme="minorHAnsi" w:hAnsiTheme="minorHAnsi" w:cs="Arial"/>
          <w:sz w:val="24"/>
          <w:szCs w:val="24"/>
          <w:lang w:val="fr-FR"/>
        </w:rPr>
        <w:t xml:space="preserve"> – </w:t>
      </w:r>
      <w:proofErr w:type="spellStart"/>
      <w:r w:rsidR="00840E2E" w:rsidRPr="001717D2">
        <w:rPr>
          <w:rStyle w:val="normaltextrun"/>
          <w:rFonts w:asciiTheme="minorHAnsi" w:hAnsiTheme="minorHAnsi" w:cs="Arial"/>
          <w:sz w:val="24"/>
          <w:szCs w:val="24"/>
          <w:lang w:val="fr-FR"/>
        </w:rPr>
        <w:t>European</w:t>
      </w:r>
      <w:proofErr w:type="spellEnd"/>
      <w:r w:rsidR="00840E2E" w:rsidRPr="001717D2">
        <w:rPr>
          <w:rStyle w:val="normaltextrun"/>
          <w:rFonts w:asciiTheme="minorHAnsi" w:hAnsiTheme="minorHAnsi" w:cs="Arial"/>
          <w:sz w:val="24"/>
          <w:szCs w:val="24"/>
          <w:lang w:val="fr-FR"/>
        </w:rPr>
        <w:t xml:space="preserve"> </w:t>
      </w:r>
      <w:proofErr w:type="spellStart"/>
      <w:r w:rsidR="00840E2E" w:rsidRPr="001717D2">
        <w:rPr>
          <w:rStyle w:val="normaltextrun"/>
          <w:rFonts w:asciiTheme="minorHAnsi" w:hAnsiTheme="minorHAnsi" w:cs="Arial"/>
          <w:sz w:val="24"/>
          <w:szCs w:val="24"/>
          <w:lang w:val="fr-FR"/>
        </w:rPr>
        <w:t>Venous</w:t>
      </w:r>
      <w:proofErr w:type="spellEnd"/>
      <w:r w:rsidR="00840E2E" w:rsidRPr="001717D2">
        <w:rPr>
          <w:rStyle w:val="normaltextrun"/>
          <w:rFonts w:asciiTheme="minorHAnsi" w:hAnsiTheme="minorHAnsi" w:cs="Arial"/>
          <w:sz w:val="24"/>
          <w:szCs w:val="24"/>
          <w:lang w:val="fr-FR"/>
        </w:rPr>
        <w:t xml:space="preserve"> </w:t>
      </w:r>
      <w:proofErr w:type="spellStart"/>
      <w:r w:rsidR="00840E2E" w:rsidRPr="001717D2">
        <w:rPr>
          <w:rStyle w:val="normaltextrun"/>
          <w:rFonts w:asciiTheme="minorHAnsi" w:hAnsiTheme="minorHAnsi" w:cs="Arial"/>
          <w:sz w:val="24"/>
          <w:szCs w:val="24"/>
          <w:lang w:val="fr-FR"/>
        </w:rPr>
        <w:t>Registry</w:t>
      </w:r>
      <w:proofErr w:type="spellEnd"/>
      <w:r w:rsidR="00840E2E" w:rsidRPr="00741F68" w:rsidDel="00840E2E">
        <w:rPr>
          <w:rStyle w:val="normaltextrun"/>
          <w:rFonts w:asciiTheme="minorHAnsi" w:hAnsiTheme="minorHAnsi" w:cs="Arial"/>
          <w:lang w:val="fr-FR"/>
        </w:rPr>
        <w:t xml:space="preserve"> </w:t>
      </w:r>
    </w:p>
    <w:p w14:paraId="277B0CF0" w14:textId="5D99597F" w:rsidR="00D7693B" w:rsidRPr="00741F68" w:rsidRDefault="00D7693B" w:rsidP="006661DC">
      <w:pPr>
        <w:pStyle w:val="paragraph"/>
        <w:spacing w:before="240" w:beforeAutospacing="0" w:after="0" w:afterAutospacing="0" w:line="276" w:lineRule="auto"/>
        <w:jc w:val="both"/>
        <w:textAlignment w:val="baseline"/>
        <w:rPr>
          <w:rStyle w:val="normaltextrun"/>
          <w:rFonts w:asciiTheme="minorHAnsi" w:hAnsiTheme="minorHAnsi" w:cs="Arial"/>
          <w:lang w:val="fr-FR"/>
        </w:rPr>
      </w:pPr>
      <w:r w:rsidRPr="00741F68">
        <w:rPr>
          <w:rStyle w:val="normaltextrun"/>
          <w:rFonts w:asciiTheme="minorHAnsi" w:hAnsiTheme="minorHAnsi" w:cs="Arial"/>
          <w:lang w:val="fr-FR"/>
        </w:rPr>
        <w:t xml:space="preserve">Je suis </w:t>
      </w:r>
      <w:proofErr w:type="spellStart"/>
      <w:proofErr w:type="gramStart"/>
      <w:r w:rsidR="0050530D" w:rsidRPr="001717D2">
        <w:rPr>
          <w:rFonts w:asciiTheme="minorHAnsi" w:hAnsiTheme="minorHAnsi" w:cs="Arial"/>
          <w:lang w:val="fr-FR"/>
        </w:rPr>
        <w:t>informé.e</w:t>
      </w:r>
      <w:proofErr w:type="spellEnd"/>
      <w:proofErr w:type="gramEnd"/>
      <w:r w:rsidR="0050530D" w:rsidRPr="0050530D" w:rsidDel="0050530D">
        <w:rPr>
          <w:rFonts w:asciiTheme="minorHAnsi" w:hAnsiTheme="minorHAnsi" w:cs="Arial"/>
          <w:lang w:val="fr-FR"/>
        </w:rPr>
        <w:t xml:space="preserve"> </w:t>
      </w:r>
      <w:r w:rsidRPr="00741F68">
        <w:rPr>
          <w:rStyle w:val="normaltextrun"/>
          <w:rFonts w:asciiTheme="minorHAnsi" w:hAnsiTheme="minorHAnsi" w:cs="Arial"/>
          <w:lang w:val="fr-FR"/>
        </w:rPr>
        <w:t xml:space="preserve">de mes droits légaux. J'ai eu le temps et l'opportunité de poser des questions sur les objectifs du registre et l'utilisation de mes données, et j'ai </w:t>
      </w:r>
      <w:r w:rsidR="00D039CF">
        <w:rPr>
          <w:rStyle w:val="normaltextrun"/>
          <w:rFonts w:asciiTheme="minorHAnsi" w:hAnsiTheme="minorHAnsi" w:cs="Arial"/>
          <w:lang w:val="fr-FR"/>
        </w:rPr>
        <w:t xml:space="preserve">écarté </w:t>
      </w:r>
      <w:r w:rsidRPr="00741F68">
        <w:rPr>
          <w:rStyle w:val="normaltextrun"/>
          <w:rFonts w:asciiTheme="minorHAnsi" w:hAnsiTheme="minorHAnsi" w:cs="Arial"/>
          <w:lang w:val="fr-FR"/>
        </w:rPr>
        <w:t>tous mes doutes avec le médecin.</w:t>
      </w:r>
    </w:p>
    <w:p w14:paraId="36AC28FB" w14:textId="77777777" w:rsidR="00D7693B" w:rsidRPr="00741F68" w:rsidRDefault="00D7693B" w:rsidP="006661DC">
      <w:pPr>
        <w:pStyle w:val="paragraph"/>
        <w:spacing w:before="240" w:beforeAutospacing="0" w:after="0" w:afterAutospacing="0" w:line="276" w:lineRule="auto"/>
        <w:jc w:val="both"/>
        <w:textAlignment w:val="baseline"/>
        <w:rPr>
          <w:rStyle w:val="normaltextrun"/>
          <w:rFonts w:asciiTheme="minorHAnsi" w:hAnsiTheme="minorHAnsi" w:cs="Arial"/>
          <w:lang w:val="fr-FR"/>
        </w:rPr>
      </w:pPr>
      <w:r w:rsidRPr="00741F68">
        <w:rPr>
          <w:rStyle w:val="normaltextrun"/>
          <w:rFonts w:asciiTheme="minorHAnsi" w:hAnsiTheme="minorHAnsi" w:cs="Arial"/>
          <w:lang w:val="fr-FR"/>
        </w:rPr>
        <w:t>Je comprends que ma participation est volontaire et que je peux retirer mon consentement à tout moment sans avoir à fournir de justification et sans que cela n'affecte mes soins médicaux futurs.</w:t>
      </w:r>
    </w:p>
    <w:p w14:paraId="3F541319" w14:textId="40CFE3C2" w:rsidR="00D7693B" w:rsidRPr="00741F68" w:rsidRDefault="00D7693B" w:rsidP="006661DC">
      <w:pPr>
        <w:pStyle w:val="paragraph"/>
        <w:spacing w:before="240" w:beforeAutospacing="0" w:after="0" w:afterAutospacing="0" w:line="276" w:lineRule="auto"/>
        <w:jc w:val="both"/>
        <w:textAlignment w:val="baseline"/>
        <w:rPr>
          <w:rStyle w:val="normaltextrun"/>
          <w:rFonts w:asciiTheme="minorHAnsi" w:hAnsiTheme="minorHAnsi" w:cs="Arial"/>
          <w:lang w:val="fr-FR"/>
        </w:rPr>
      </w:pPr>
      <w:r w:rsidRPr="00741F68">
        <w:rPr>
          <w:rStyle w:val="normaltextrun"/>
          <w:rFonts w:asciiTheme="minorHAnsi" w:hAnsiTheme="minorHAnsi" w:cs="Arial"/>
          <w:lang w:val="fr-FR"/>
        </w:rPr>
        <w:t xml:space="preserve">J'approuve que mes données soient conservées dans le registre </w:t>
      </w:r>
      <w:proofErr w:type="spellStart"/>
      <w:r w:rsidRPr="00741F68">
        <w:rPr>
          <w:rStyle w:val="normaltextrun"/>
          <w:rFonts w:asciiTheme="minorHAnsi" w:hAnsiTheme="minorHAnsi" w:cs="Arial"/>
          <w:lang w:val="fr-FR"/>
        </w:rPr>
        <w:t>EVeR</w:t>
      </w:r>
      <w:proofErr w:type="spellEnd"/>
      <w:r w:rsidRPr="00741F68">
        <w:rPr>
          <w:rStyle w:val="normaltextrun"/>
          <w:rFonts w:asciiTheme="minorHAnsi" w:hAnsiTheme="minorHAnsi" w:cs="Arial"/>
          <w:lang w:val="fr-FR"/>
        </w:rPr>
        <w:t>, utilisées à des fins non lucratives et partagées avec des utilisateurs approuvés pour améliorer la prestation des soins de santé, comme décrit ci-dessus.</w:t>
      </w:r>
    </w:p>
    <w:p w14:paraId="008B816C" w14:textId="77777777" w:rsidR="006661DC" w:rsidRPr="00741F68" w:rsidRDefault="006661DC" w:rsidP="006661DC">
      <w:pPr>
        <w:pStyle w:val="paragraph"/>
        <w:spacing w:before="0" w:beforeAutospacing="0" w:after="0" w:afterAutospacing="0" w:line="276" w:lineRule="auto"/>
        <w:jc w:val="both"/>
        <w:textAlignment w:val="baseline"/>
        <w:rPr>
          <w:rStyle w:val="eop"/>
          <w:rFonts w:asciiTheme="minorHAnsi" w:hAnsiTheme="minorHAnsi" w:cs="Arial"/>
          <w:lang w:val="fr-FR"/>
        </w:rPr>
      </w:pPr>
    </w:p>
    <w:p w14:paraId="62F24D42" w14:textId="32E7DB0B" w:rsidR="00C5244D" w:rsidRPr="00741F68" w:rsidRDefault="00C5244D" w:rsidP="006661DC">
      <w:pPr>
        <w:spacing w:line="276" w:lineRule="auto"/>
        <w:rPr>
          <w:rStyle w:val="eop"/>
          <w:i/>
          <w:iCs/>
          <w:color w:val="156082" w:themeColor="accent1"/>
          <w:sz w:val="22"/>
          <w:szCs w:val="22"/>
          <w:lang w:val="fr-FR"/>
        </w:rPr>
      </w:pPr>
      <w:r w:rsidRPr="00741F68">
        <w:rPr>
          <w:i/>
          <w:iCs/>
          <w:color w:val="156082" w:themeColor="accent1"/>
          <w:sz w:val="22"/>
          <w:szCs w:val="22"/>
          <w:lang w:val="fr-FR"/>
        </w:rPr>
        <w:t>[Option #1</w:t>
      </w:r>
      <w:r w:rsidR="00101C7B">
        <w:rPr>
          <w:i/>
          <w:iCs/>
          <w:color w:val="156082" w:themeColor="accent1"/>
          <w:sz w:val="22"/>
          <w:szCs w:val="22"/>
          <w:lang w:val="fr-FR"/>
        </w:rPr>
        <w:t xml:space="preserve"> </w:t>
      </w:r>
      <w:r w:rsidRPr="00741F68">
        <w:rPr>
          <w:i/>
          <w:iCs/>
          <w:color w:val="156082" w:themeColor="accent1"/>
          <w:sz w:val="22"/>
          <w:szCs w:val="22"/>
          <w:lang w:val="fr-FR"/>
        </w:rPr>
        <w:t xml:space="preserve">: </w:t>
      </w:r>
      <w:r w:rsidR="004603A3" w:rsidRPr="00741F68">
        <w:rPr>
          <w:i/>
          <w:iCs/>
          <w:color w:val="156082" w:themeColor="accent1"/>
          <w:sz w:val="22"/>
          <w:szCs w:val="22"/>
          <w:lang w:val="fr-FR"/>
        </w:rPr>
        <w:t>pour les pays où la base légale pour le traitement des données personnelles est l'intérêt légitime du responsable du traitement</w:t>
      </w:r>
      <w:r w:rsidRPr="00741F68">
        <w:rPr>
          <w:i/>
          <w:iCs/>
          <w:color w:val="156082" w:themeColor="accent1"/>
          <w:sz w:val="22"/>
          <w:szCs w:val="22"/>
          <w:lang w:val="fr-FR"/>
        </w:rPr>
        <w:t xml:space="preserve">]. </w:t>
      </w:r>
    </w:p>
    <w:p w14:paraId="234B0B3E" w14:textId="33FAC16D" w:rsidR="00C7362D" w:rsidRPr="00741F68" w:rsidRDefault="00C7362D" w:rsidP="00C7362D">
      <w:pPr>
        <w:jc w:val="both"/>
        <w:rPr>
          <w:rFonts w:eastAsiaTheme="minorEastAsia" w:cs="Arial"/>
          <w:kern w:val="0"/>
          <w:sz w:val="22"/>
          <w:szCs w:val="22"/>
          <w:lang w:val="fr-FR" w:eastAsia="en-GB"/>
          <w14:ligatures w14:val="none"/>
        </w:rPr>
      </w:pPr>
      <w:r w:rsidRPr="00741F68">
        <w:rPr>
          <w:rFonts w:eastAsiaTheme="minorEastAsia" w:cs="Arial"/>
          <w:kern w:val="0"/>
          <w:sz w:val="22"/>
          <w:szCs w:val="22"/>
          <w:lang w:val="fr-FR" w:eastAsia="en-GB"/>
          <w14:ligatures w14:val="none"/>
        </w:rPr>
        <w:t>J'ai été</w:t>
      </w:r>
      <w:r w:rsidR="000F6C34" w:rsidRPr="000F6C34">
        <w:rPr>
          <w:rFonts w:eastAsiaTheme="minorEastAsia" w:cs="Arial"/>
          <w:kern w:val="0"/>
          <w:sz w:val="22"/>
          <w:szCs w:val="22"/>
          <w:lang w:val="fr-FR" w:eastAsia="en-GB"/>
          <w14:ligatures w14:val="none"/>
        </w:rPr>
        <w:t xml:space="preserve"> </w:t>
      </w:r>
      <w:proofErr w:type="spellStart"/>
      <w:proofErr w:type="gramStart"/>
      <w:r w:rsidR="000F6C34" w:rsidRPr="000F6C34">
        <w:rPr>
          <w:rFonts w:eastAsiaTheme="minorEastAsia" w:cs="Arial"/>
          <w:kern w:val="0"/>
          <w:sz w:val="22"/>
          <w:szCs w:val="22"/>
          <w:lang w:val="fr-FR" w:eastAsia="en-GB"/>
          <w14:ligatures w14:val="none"/>
        </w:rPr>
        <w:t>informé.e</w:t>
      </w:r>
      <w:proofErr w:type="spellEnd"/>
      <w:proofErr w:type="gramEnd"/>
      <w:r w:rsidR="000F6C34">
        <w:rPr>
          <w:rFonts w:eastAsiaTheme="minorEastAsia" w:cs="Arial"/>
          <w:kern w:val="0"/>
          <w:sz w:val="22"/>
          <w:szCs w:val="22"/>
          <w:lang w:val="fr-FR" w:eastAsia="en-GB"/>
          <w14:ligatures w14:val="none"/>
        </w:rPr>
        <w:t xml:space="preserve"> </w:t>
      </w:r>
      <w:r w:rsidRPr="00741F68">
        <w:rPr>
          <w:rFonts w:eastAsiaTheme="minorEastAsia" w:cs="Arial"/>
          <w:kern w:val="0"/>
          <w:sz w:val="22"/>
          <w:szCs w:val="22"/>
          <w:lang w:val="fr-FR" w:eastAsia="en-GB"/>
          <w14:ligatures w14:val="none"/>
        </w:rPr>
        <w:t xml:space="preserve">du traitement de mes données </w:t>
      </w:r>
      <w:proofErr w:type="spellStart"/>
      <w:r w:rsidRPr="00741F68">
        <w:rPr>
          <w:rFonts w:eastAsiaTheme="minorEastAsia" w:cs="Arial"/>
          <w:kern w:val="0"/>
          <w:sz w:val="22"/>
          <w:szCs w:val="22"/>
          <w:lang w:val="fr-FR" w:eastAsia="en-GB"/>
          <w14:ligatures w14:val="none"/>
        </w:rPr>
        <w:t>pseudonymisées</w:t>
      </w:r>
      <w:proofErr w:type="spellEnd"/>
      <w:r w:rsidRPr="00741F68">
        <w:rPr>
          <w:rFonts w:eastAsiaTheme="minorEastAsia" w:cs="Arial"/>
          <w:kern w:val="0"/>
          <w:sz w:val="22"/>
          <w:szCs w:val="22"/>
          <w:lang w:val="fr-FR" w:eastAsia="en-GB"/>
          <w14:ligatures w14:val="none"/>
        </w:rPr>
        <w:t xml:space="preserve"> pour les finalités décrites ci-dessus.</w:t>
      </w:r>
    </w:p>
    <w:p w14:paraId="421BC72F" w14:textId="2ADCC7E8" w:rsidR="00082B61" w:rsidRPr="00741F68" w:rsidRDefault="0050530D" w:rsidP="00983F2E">
      <w:pPr>
        <w:jc w:val="center"/>
        <w:rPr>
          <w:rFonts w:eastAsiaTheme="minorEastAsia" w:cs="Arial"/>
          <w:kern w:val="0"/>
          <w:sz w:val="22"/>
          <w:szCs w:val="22"/>
          <w:lang w:val="fr-FR" w:eastAsia="en-GB"/>
          <w14:ligatures w14:val="none"/>
        </w:rPr>
      </w:pPr>
      <w:r>
        <w:rPr>
          <w:rFonts w:cs="Calibri"/>
          <w:noProof/>
          <w:kern w:val="3"/>
          <w:sz w:val="22"/>
          <w:szCs w:val="22"/>
          <w:lang w:val="fr-FR"/>
        </w:rPr>
        <mc:AlternateContent>
          <mc:Choice Requires="wps">
            <w:drawing>
              <wp:anchor distT="0" distB="0" distL="114300" distR="114300" simplePos="0" relativeHeight="251658242" behindDoc="0" locked="0" layoutInCell="1" allowOverlap="1" wp14:anchorId="7F1B6CE2" wp14:editId="39EE19AF">
                <wp:simplePos x="0" y="0"/>
                <wp:positionH relativeFrom="column">
                  <wp:posOffset>3354705</wp:posOffset>
                </wp:positionH>
                <wp:positionV relativeFrom="paragraph">
                  <wp:posOffset>9525</wp:posOffset>
                </wp:positionV>
                <wp:extent cx="158750" cy="152400"/>
                <wp:effectExtent l="0" t="0" r="12700" b="19050"/>
                <wp:wrapNone/>
                <wp:docPr id="531063006" name="Rectangle 1"/>
                <wp:cNvGraphicFramePr/>
                <a:graphic xmlns:a="http://schemas.openxmlformats.org/drawingml/2006/main">
                  <a:graphicData uri="http://schemas.microsoft.com/office/word/2010/wordprocessingShape">
                    <wps:wsp>
                      <wps:cNvSpPr/>
                      <wps:spPr>
                        <a:xfrm>
                          <a:off x="0" y="0"/>
                          <a:ext cx="15875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11B64" id="Rectangle 1" o:spid="_x0000_s1026" style="position:absolute;margin-left:264.15pt;margin-top:.75pt;width:12.5pt;height:12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" fillcolor="white [3201]" strokecolor="black [3213]" strokeweight="1pt"/>
            </w:pict>
          </mc:Fallback>
        </mc:AlternateContent>
      </w:r>
      <w:r w:rsidR="00081935">
        <w:rPr>
          <w:rFonts w:cs="Calibri"/>
          <w:noProof/>
          <w:kern w:val="3"/>
          <w:sz w:val="22"/>
          <w:szCs w:val="22"/>
          <w:lang w:val="fr-FR"/>
        </w:rPr>
        <mc:AlternateContent>
          <mc:Choice Requires="wps">
            <w:drawing>
              <wp:anchor distT="0" distB="0" distL="114300" distR="114300" simplePos="0" relativeHeight="251658241" behindDoc="0" locked="0" layoutInCell="1" allowOverlap="1" wp14:anchorId="38FBCFAA" wp14:editId="74EBB00D">
                <wp:simplePos x="0" y="0"/>
                <wp:positionH relativeFrom="column">
                  <wp:posOffset>1964055</wp:posOffset>
                </wp:positionH>
                <wp:positionV relativeFrom="paragraph">
                  <wp:posOffset>9525</wp:posOffset>
                </wp:positionV>
                <wp:extent cx="158750" cy="152400"/>
                <wp:effectExtent l="0" t="0" r="12700" b="19050"/>
                <wp:wrapNone/>
                <wp:docPr id="382012832" name="Rectangle 1"/>
                <wp:cNvGraphicFramePr/>
                <a:graphic xmlns:a="http://schemas.openxmlformats.org/drawingml/2006/main">
                  <a:graphicData uri="http://schemas.microsoft.com/office/word/2010/wordprocessingShape">
                    <wps:wsp>
                      <wps:cNvSpPr/>
                      <wps:spPr>
                        <a:xfrm>
                          <a:off x="0" y="0"/>
                          <a:ext cx="15875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C4D7C" id="Rectangle 1" o:spid="_x0000_s1026" style="position:absolute;margin-left:154.65pt;margin-top:.75pt;width:12.5pt;height:1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" fillcolor="white [3201]" strokecolor="black [3213]" strokeweight="1pt"/>
            </w:pict>
          </mc:Fallback>
        </mc:AlternateContent>
      </w:r>
      <w:r w:rsidR="00082B61" w:rsidRPr="00741F68">
        <w:rPr>
          <w:rFonts w:cs="Calibri"/>
          <w:kern w:val="3"/>
          <w:sz w:val="22"/>
          <w:szCs w:val="22"/>
          <w:lang w:val="fr-FR"/>
        </w:rPr>
        <w:t xml:space="preserve"> </w:t>
      </w:r>
      <w:r w:rsidR="00C7362D" w:rsidRPr="00741F68">
        <w:rPr>
          <w:rFonts w:cs="Calibri"/>
          <w:kern w:val="3"/>
          <w:sz w:val="22"/>
          <w:szCs w:val="22"/>
          <w:lang w:val="fr-FR"/>
        </w:rPr>
        <w:t>Oui</w:t>
      </w:r>
      <w:r w:rsidR="00082B61" w:rsidRPr="00741F68">
        <w:rPr>
          <w:rFonts w:cs="Calibri"/>
          <w:kern w:val="3"/>
          <w:sz w:val="22"/>
          <w:szCs w:val="22"/>
          <w:lang w:val="fr-FR"/>
        </w:rPr>
        <w:tab/>
      </w:r>
      <w:r w:rsidR="00082B61" w:rsidRPr="00741F68">
        <w:rPr>
          <w:rFonts w:cs="Calibri"/>
          <w:kern w:val="3"/>
          <w:sz w:val="22"/>
          <w:szCs w:val="22"/>
          <w:lang w:val="fr-FR"/>
        </w:rPr>
        <w:tab/>
      </w:r>
      <w:r w:rsidR="00082B61" w:rsidRPr="00741F68">
        <w:rPr>
          <w:rFonts w:cs="Calibri"/>
          <w:kern w:val="3"/>
          <w:sz w:val="22"/>
          <w:szCs w:val="22"/>
          <w:lang w:val="fr-FR"/>
        </w:rPr>
        <w:tab/>
        <w:t xml:space="preserve"> No</w:t>
      </w:r>
      <w:r w:rsidR="00C7362D" w:rsidRPr="00741F68">
        <w:rPr>
          <w:rFonts w:cs="Calibri"/>
          <w:kern w:val="3"/>
          <w:sz w:val="22"/>
          <w:szCs w:val="22"/>
          <w:lang w:val="fr-FR"/>
        </w:rPr>
        <w:t>n</w:t>
      </w:r>
    </w:p>
    <w:p w14:paraId="4CF0991E" w14:textId="505A3BEF" w:rsidR="00C5244D" w:rsidRPr="00741F68" w:rsidRDefault="00C5244D" w:rsidP="00C5244D">
      <w:pPr>
        <w:spacing w:after="0" w:line="276" w:lineRule="auto"/>
        <w:jc w:val="both"/>
        <w:rPr>
          <w:rFonts w:cstheme="minorHAnsi"/>
          <w:color w:val="156082" w:themeColor="accent1"/>
          <w:sz w:val="22"/>
          <w:szCs w:val="22"/>
          <w:lang w:val="fr-FR"/>
        </w:rPr>
      </w:pPr>
      <w:r w:rsidRPr="00741F68">
        <w:rPr>
          <w:rFonts w:cstheme="minorHAnsi"/>
          <w:i/>
          <w:iCs/>
          <w:color w:val="156082" w:themeColor="accent1"/>
          <w:sz w:val="22"/>
          <w:szCs w:val="22"/>
          <w:lang w:val="fr-FR"/>
        </w:rPr>
        <w:t>[Option #2</w:t>
      </w:r>
      <w:r w:rsidR="00101C7B">
        <w:rPr>
          <w:rFonts w:cstheme="minorHAnsi"/>
          <w:i/>
          <w:iCs/>
          <w:color w:val="156082" w:themeColor="accent1"/>
          <w:sz w:val="22"/>
          <w:szCs w:val="22"/>
          <w:lang w:val="fr-FR"/>
        </w:rPr>
        <w:t xml:space="preserve"> </w:t>
      </w:r>
      <w:r w:rsidRPr="00741F68">
        <w:rPr>
          <w:rFonts w:cstheme="minorHAnsi"/>
          <w:i/>
          <w:iCs/>
          <w:color w:val="156082" w:themeColor="accent1"/>
          <w:sz w:val="22"/>
          <w:szCs w:val="22"/>
          <w:lang w:val="fr-FR"/>
        </w:rPr>
        <w:t xml:space="preserve">: </w:t>
      </w:r>
      <w:r w:rsidR="00C7362D" w:rsidRPr="00741F68">
        <w:rPr>
          <w:rFonts w:cstheme="minorHAnsi"/>
          <w:i/>
          <w:iCs/>
          <w:color w:val="156082" w:themeColor="accent1"/>
          <w:sz w:val="22"/>
          <w:szCs w:val="22"/>
          <w:lang w:val="fr-FR"/>
        </w:rPr>
        <w:t>pour les pays où la base légale pour le traitement des données personnelles est le consentement explicite</w:t>
      </w:r>
      <w:r w:rsidRPr="00741F68">
        <w:rPr>
          <w:rFonts w:cstheme="minorHAnsi"/>
          <w:i/>
          <w:iCs/>
          <w:color w:val="156082" w:themeColor="accent1"/>
          <w:sz w:val="22"/>
          <w:szCs w:val="22"/>
          <w:lang w:val="fr-FR"/>
        </w:rPr>
        <w:t>]</w:t>
      </w:r>
      <w:r w:rsidRPr="00741F68">
        <w:rPr>
          <w:rFonts w:cstheme="minorHAnsi"/>
          <w:color w:val="156082" w:themeColor="accent1"/>
          <w:sz w:val="22"/>
          <w:szCs w:val="22"/>
          <w:lang w:val="fr-FR"/>
        </w:rPr>
        <w:t xml:space="preserve"> </w:t>
      </w:r>
    </w:p>
    <w:p w14:paraId="79CC7A1E" w14:textId="72EDC886" w:rsidR="00B55111" w:rsidRPr="00741F68" w:rsidRDefault="004B1A61" w:rsidP="00B55111">
      <w:pPr>
        <w:jc w:val="both"/>
        <w:rPr>
          <w:rFonts w:eastAsiaTheme="minorEastAsia" w:cs="Arial"/>
          <w:kern w:val="0"/>
          <w:sz w:val="22"/>
          <w:szCs w:val="22"/>
          <w:lang w:val="fr-FR" w:eastAsia="en-GB"/>
          <w14:ligatures w14:val="none"/>
        </w:rPr>
      </w:pPr>
      <w:r w:rsidRPr="00741F68">
        <w:rPr>
          <w:rFonts w:eastAsiaTheme="minorEastAsia" w:cs="Arial"/>
          <w:kern w:val="0"/>
          <w:sz w:val="22"/>
          <w:szCs w:val="22"/>
          <w:lang w:val="fr-FR" w:eastAsia="en-GB"/>
          <w14:ligatures w14:val="none"/>
        </w:rPr>
        <w:t xml:space="preserve">Je </w:t>
      </w:r>
      <w:r w:rsidR="00E54EDF">
        <w:rPr>
          <w:rFonts w:eastAsiaTheme="minorEastAsia" w:cs="Arial"/>
          <w:kern w:val="0"/>
          <w:sz w:val="22"/>
          <w:szCs w:val="22"/>
          <w:lang w:val="fr-FR" w:eastAsia="en-GB"/>
          <w14:ligatures w14:val="none"/>
        </w:rPr>
        <w:t>donne mon consentement</w:t>
      </w:r>
      <w:r w:rsidR="00101C7B" w:rsidRPr="00741F68">
        <w:rPr>
          <w:rFonts w:eastAsiaTheme="minorEastAsia" w:cs="Arial"/>
          <w:kern w:val="0"/>
          <w:sz w:val="22"/>
          <w:szCs w:val="22"/>
          <w:lang w:val="fr-FR" w:eastAsia="en-GB"/>
          <w14:ligatures w14:val="none"/>
        </w:rPr>
        <w:t xml:space="preserve"> </w:t>
      </w:r>
      <w:r w:rsidRPr="00741F68">
        <w:rPr>
          <w:rFonts w:eastAsiaTheme="minorEastAsia" w:cs="Arial"/>
          <w:kern w:val="0"/>
          <w:sz w:val="22"/>
          <w:szCs w:val="22"/>
          <w:lang w:val="fr-FR" w:eastAsia="en-GB"/>
          <w14:ligatures w14:val="none"/>
        </w:rPr>
        <w:t xml:space="preserve">au traitement de mes données </w:t>
      </w:r>
      <w:proofErr w:type="spellStart"/>
      <w:r w:rsidRPr="00741F68">
        <w:rPr>
          <w:rFonts w:eastAsiaTheme="minorEastAsia" w:cs="Arial"/>
          <w:kern w:val="0"/>
          <w:sz w:val="22"/>
          <w:szCs w:val="22"/>
          <w:lang w:val="fr-FR" w:eastAsia="en-GB"/>
          <w14:ligatures w14:val="none"/>
        </w:rPr>
        <w:t>pseudonymisées</w:t>
      </w:r>
      <w:proofErr w:type="spellEnd"/>
      <w:r w:rsidRPr="00741F68">
        <w:rPr>
          <w:rFonts w:eastAsiaTheme="minorEastAsia" w:cs="Arial"/>
          <w:kern w:val="0"/>
          <w:sz w:val="22"/>
          <w:szCs w:val="22"/>
          <w:lang w:val="fr-FR" w:eastAsia="en-GB"/>
          <w14:ligatures w14:val="none"/>
        </w:rPr>
        <w:t xml:space="preserve"> pour les finalités décrites ci-dessus.</w:t>
      </w:r>
    </w:p>
    <w:p w14:paraId="0D15189A" w14:textId="37C8F281" w:rsidR="00082B61" w:rsidRPr="001717D2" w:rsidRDefault="00344835" w:rsidP="00983F2E">
      <w:pPr>
        <w:jc w:val="center"/>
        <w:rPr>
          <w:rFonts w:cs="Calibri"/>
          <w:kern w:val="3"/>
          <w:sz w:val="22"/>
          <w:szCs w:val="22"/>
          <w:lang w:val="fr-FR"/>
        </w:rPr>
      </w:pPr>
      <w:r>
        <w:rPr>
          <w:rFonts w:cs="Calibri"/>
          <w:noProof/>
          <w:kern w:val="3"/>
          <w:sz w:val="22"/>
          <w:szCs w:val="22"/>
          <w:lang w:val="fr-FR"/>
        </w:rPr>
        <mc:AlternateContent>
          <mc:Choice Requires="wps">
            <w:drawing>
              <wp:anchor distT="0" distB="0" distL="114300" distR="114300" simplePos="0" relativeHeight="251658243" behindDoc="0" locked="0" layoutInCell="1" allowOverlap="1" wp14:anchorId="57699FA2" wp14:editId="3803BE73">
                <wp:simplePos x="0" y="0"/>
                <wp:positionH relativeFrom="column">
                  <wp:posOffset>1945005</wp:posOffset>
                </wp:positionH>
                <wp:positionV relativeFrom="paragraph">
                  <wp:posOffset>8890</wp:posOffset>
                </wp:positionV>
                <wp:extent cx="158750" cy="152400"/>
                <wp:effectExtent l="0" t="0" r="12700" b="19050"/>
                <wp:wrapNone/>
                <wp:docPr id="1909242925" name="Rectangle 1"/>
                <wp:cNvGraphicFramePr/>
                <a:graphic xmlns:a="http://schemas.openxmlformats.org/drawingml/2006/main">
                  <a:graphicData uri="http://schemas.microsoft.com/office/word/2010/wordprocessingShape">
                    <wps:wsp>
                      <wps:cNvSpPr/>
                      <wps:spPr>
                        <a:xfrm>
                          <a:off x="0" y="0"/>
                          <a:ext cx="15875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D8ABD" id="Rectangle 1" o:spid="_x0000_s1026" style="position:absolute;margin-left:153.15pt;margin-top:.7pt;width:12.5pt;height:12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" fillcolor="white [3201]" strokecolor="black [3213]" strokeweight="1pt"/>
            </w:pict>
          </mc:Fallback>
        </mc:AlternateContent>
      </w:r>
      <w:r>
        <w:rPr>
          <w:rFonts w:cs="Calibri"/>
          <w:noProof/>
          <w:kern w:val="3"/>
          <w:sz w:val="22"/>
          <w:szCs w:val="22"/>
          <w:lang w:val="fr-FR"/>
        </w:rPr>
        <mc:AlternateContent>
          <mc:Choice Requires="wps">
            <w:drawing>
              <wp:anchor distT="0" distB="0" distL="114300" distR="114300" simplePos="0" relativeHeight="251658244" behindDoc="0" locked="0" layoutInCell="1" allowOverlap="1" wp14:anchorId="14BF058F" wp14:editId="295D6530">
                <wp:simplePos x="0" y="0"/>
                <wp:positionH relativeFrom="column">
                  <wp:posOffset>3322955</wp:posOffset>
                </wp:positionH>
                <wp:positionV relativeFrom="paragraph">
                  <wp:posOffset>8890</wp:posOffset>
                </wp:positionV>
                <wp:extent cx="158750" cy="152400"/>
                <wp:effectExtent l="0" t="0" r="12700" b="19050"/>
                <wp:wrapNone/>
                <wp:docPr id="649421359" name="Rectangle 1"/>
                <wp:cNvGraphicFramePr/>
                <a:graphic xmlns:a="http://schemas.openxmlformats.org/drawingml/2006/main">
                  <a:graphicData uri="http://schemas.microsoft.com/office/word/2010/wordprocessingShape">
                    <wps:wsp>
                      <wps:cNvSpPr/>
                      <wps:spPr>
                        <a:xfrm>
                          <a:off x="0" y="0"/>
                          <a:ext cx="15875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EAD31" id="Rectangle 1" o:spid="_x0000_s1026" style="position:absolute;margin-left:261.65pt;margin-top:.7pt;width:12.5pt;height:12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" fillcolor="white [3201]" strokecolor="black [3213]" strokeweight="1pt"/>
            </w:pict>
          </mc:Fallback>
        </mc:AlternateContent>
      </w:r>
      <w:r w:rsidR="00B55111" w:rsidRPr="001717D2">
        <w:rPr>
          <w:rFonts w:cs="Calibri"/>
          <w:kern w:val="3"/>
          <w:sz w:val="22"/>
          <w:szCs w:val="22"/>
          <w:lang w:val="fr-FR"/>
        </w:rPr>
        <w:t>Oui</w:t>
      </w:r>
      <w:r w:rsidR="00082B61" w:rsidRPr="001717D2">
        <w:rPr>
          <w:rFonts w:cs="Calibri"/>
          <w:kern w:val="3"/>
          <w:sz w:val="22"/>
          <w:szCs w:val="22"/>
          <w:lang w:val="fr-FR"/>
        </w:rPr>
        <w:tab/>
      </w:r>
      <w:r w:rsidR="00082B61" w:rsidRPr="001717D2">
        <w:rPr>
          <w:rFonts w:cs="Calibri"/>
          <w:kern w:val="3"/>
          <w:sz w:val="22"/>
          <w:szCs w:val="22"/>
          <w:lang w:val="fr-FR"/>
        </w:rPr>
        <w:tab/>
      </w:r>
      <w:r w:rsidR="00082B61" w:rsidRPr="001717D2">
        <w:rPr>
          <w:rFonts w:cs="Calibri"/>
          <w:kern w:val="3"/>
          <w:sz w:val="22"/>
          <w:szCs w:val="22"/>
          <w:lang w:val="fr-FR"/>
        </w:rPr>
        <w:tab/>
        <w:t>No</w:t>
      </w:r>
      <w:r w:rsidR="00B55111" w:rsidRPr="001717D2">
        <w:rPr>
          <w:rFonts w:cs="Calibri"/>
          <w:kern w:val="3"/>
          <w:sz w:val="22"/>
          <w:szCs w:val="22"/>
          <w:lang w:val="fr-FR"/>
        </w:rPr>
        <w:t>n</w:t>
      </w:r>
    </w:p>
    <w:p w14:paraId="1FE6E928" w14:textId="7A6F56BA" w:rsidR="00344835" w:rsidRPr="00741F68" w:rsidRDefault="00344835" w:rsidP="00344835">
      <w:pPr>
        <w:spacing w:line="276" w:lineRule="auto"/>
        <w:jc w:val="both"/>
        <w:rPr>
          <w:rFonts w:eastAsiaTheme="minorEastAsia" w:cs="Arial"/>
          <w:i/>
          <w:iCs/>
          <w:color w:val="156082" w:themeColor="accent1"/>
          <w:sz w:val="22"/>
          <w:szCs w:val="22"/>
          <w:lang w:val="fr-FR"/>
        </w:rPr>
      </w:pPr>
      <w:r w:rsidRPr="00741F68">
        <w:rPr>
          <w:rFonts w:eastAsiaTheme="minorEastAsia" w:cs="Arial"/>
          <w:i/>
          <w:iCs/>
          <w:color w:val="156082" w:themeColor="accent1"/>
          <w:sz w:val="22"/>
          <w:szCs w:val="22"/>
          <w:lang w:val="fr-FR"/>
        </w:rPr>
        <w:t>[Option #3 : pour les pays où la base légale pour le traitement des données personnelles est l'obligation légale - Espagne]</w:t>
      </w:r>
    </w:p>
    <w:p w14:paraId="127CE8EA" w14:textId="37678389" w:rsidR="00BA4E13" w:rsidRPr="00741F68" w:rsidRDefault="00BA4E13" w:rsidP="00BA4E13">
      <w:pPr>
        <w:jc w:val="both"/>
        <w:rPr>
          <w:rFonts w:eastAsiaTheme="minorEastAsia" w:cs="Arial"/>
          <w:kern w:val="0"/>
          <w:sz w:val="22"/>
          <w:szCs w:val="22"/>
          <w:lang w:val="fr-FR" w:eastAsia="en-GB"/>
          <w14:ligatures w14:val="none"/>
        </w:rPr>
      </w:pPr>
      <w:r w:rsidRPr="00741F68">
        <w:rPr>
          <w:rFonts w:eastAsiaTheme="minorEastAsia" w:cs="Arial"/>
          <w:kern w:val="0"/>
          <w:sz w:val="22"/>
          <w:szCs w:val="22"/>
          <w:lang w:val="fr-FR" w:eastAsia="en-GB"/>
          <w14:ligatures w14:val="none"/>
        </w:rPr>
        <w:t xml:space="preserve">J'ai été </w:t>
      </w:r>
      <w:proofErr w:type="spellStart"/>
      <w:proofErr w:type="gramStart"/>
      <w:r w:rsidR="000F6C34" w:rsidRPr="000F6C34">
        <w:rPr>
          <w:rFonts w:eastAsiaTheme="minorEastAsia" w:cs="Arial"/>
          <w:kern w:val="0"/>
          <w:sz w:val="22"/>
          <w:szCs w:val="22"/>
          <w:lang w:val="fr-FR" w:eastAsia="en-GB"/>
          <w14:ligatures w14:val="none"/>
        </w:rPr>
        <w:t>informé.e</w:t>
      </w:r>
      <w:proofErr w:type="spellEnd"/>
      <w:proofErr w:type="gramEnd"/>
      <w:r w:rsidRPr="00741F68">
        <w:rPr>
          <w:rFonts w:eastAsiaTheme="minorEastAsia" w:cs="Arial"/>
          <w:kern w:val="0"/>
          <w:sz w:val="22"/>
          <w:szCs w:val="22"/>
          <w:lang w:val="fr-FR" w:eastAsia="en-GB"/>
          <w14:ligatures w14:val="none"/>
        </w:rPr>
        <w:t xml:space="preserve"> du traitement de mes données </w:t>
      </w:r>
      <w:proofErr w:type="spellStart"/>
      <w:r w:rsidRPr="00741F68">
        <w:rPr>
          <w:rFonts w:eastAsiaTheme="minorEastAsia" w:cs="Arial"/>
          <w:kern w:val="0"/>
          <w:sz w:val="22"/>
          <w:szCs w:val="22"/>
          <w:lang w:val="fr-FR" w:eastAsia="en-GB"/>
          <w14:ligatures w14:val="none"/>
        </w:rPr>
        <w:t>pseudonymisées</w:t>
      </w:r>
      <w:proofErr w:type="spellEnd"/>
      <w:r w:rsidRPr="00741F68">
        <w:rPr>
          <w:rFonts w:eastAsiaTheme="minorEastAsia" w:cs="Arial"/>
          <w:kern w:val="0"/>
          <w:sz w:val="22"/>
          <w:szCs w:val="22"/>
          <w:lang w:val="fr-FR" w:eastAsia="en-GB"/>
          <w14:ligatures w14:val="none"/>
        </w:rPr>
        <w:t xml:space="preserve"> pour les finalités décrites ci-dessus. </w:t>
      </w:r>
    </w:p>
    <w:p w14:paraId="6882626A" w14:textId="4508AFB9" w:rsidR="0055319C" w:rsidRPr="00741F68" w:rsidRDefault="00344835" w:rsidP="0055319C">
      <w:pPr>
        <w:jc w:val="center"/>
        <w:rPr>
          <w:rFonts w:eastAsiaTheme="minorEastAsia" w:cs="Arial"/>
          <w:kern w:val="0"/>
          <w:sz w:val="22"/>
          <w:szCs w:val="22"/>
          <w:lang w:val="fr-FR" w:eastAsia="en-GB"/>
          <w14:ligatures w14:val="none"/>
        </w:rPr>
      </w:pPr>
      <w:r>
        <w:rPr>
          <w:rFonts w:cs="Calibri"/>
          <w:noProof/>
          <w:kern w:val="3"/>
          <w:sz w:val="22"/>
          <w:szCs w:val="22"/>
          <w:lang w:val="fr-FR"/>
        </w:rPr>
        <mc:AlternateContent>
          <mc:Choice Requires="wps">
            <w:drawing>
              <wp:anchor distT="0" distB="0" distL="114300" distR="114300" simplePos="0" relativeHeight="251658245" behindDoc="0" locked="0" layoutInCell="1" allowOverlap="1" wp14:anchorId="67734037" wp14:editId="6AE36D7D">
                <wp:simplePos x="0" y="0"/>
                <wp:positionH relativeFrom="column">
                  <wp:posOffset>1964055</wp:posOffset>
                </wp:positionH>
                <wp:positionV relativeFrom="paragraph">
                  <wp:posOffset>8890</wp:posOffset>
                </wp:positionV>
                <wp:extent cx="158750" cy="152400"/>
                <wp:effectExtent l="0" t="0" r="12700" b="19050"/>
                <wp:wrapNone/>
                <wp:docPr id="1673215584" name="Rectangle 1"/>
                <wp:cNvGraphicFramePr/>
                <a:graphic xmlns:a="http://schemas.openxmlformats.org/drawingml/2006/main">
                  <a:graphicData uri="http://schemas.microsoft.com/office/word/2010/wordprocessingShape">
                    <wps:wsp>
                      <wps:cNvSpPr/>
                      <wps:spPr>
                        <a:xfrm>
                          <a:off x="0" y="0"/>
                          <a:ext cx="15875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AF6A9" id="Rectangle 1" o:spid="_x0000_s1026" style="position:absolute;margin-left:154.65pt;margin-top:.7pt;width:12.5pt;height:12pt;z-index:251666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" fillcolor="white [3201]" strokecolor="black [3213]" strokeweight="1pt"/>
            </w:pict>
          </mc:Fallback>
        </mc:AlternateContent>
      </w:r>
      <w:r>
        <w:rPr>
          <w:rFonts w:cs="Calibri"/>
          <w:noProof/>
          <w:kern w:val="3"/>
          <w:sz w:val="22"/>
          <w:szCs w:val="22"/>
          <w:lang w:val="fr-FR"/>
        </w:rPr>
        <mc:AlternateContent>
          <mc:Choice Requires="wps">
            <w:drawing>
              <wp:anchor distT="0" distB="0" distL="114300" distR="114300" simplePos="0" relativeHeight="251658246" behindDoc="0" locked="0" layoutInCell="1" allowOverlap="1" wp14:anchorId="383B3879" wp14:editId="0C8741DC">
                <wp:simplePos x="0" y="0"/>
                <wp:positionH relativeFrom="column">
                  <wp:posOffset>3316605</wp:posOffset>
                </wp:positionH>
                <wp:positionV relativeFrom="paragraph">
                  <wp:posOffset>8890</wp:posOffset>
                </wp:positionV>
                <wp:extent cx="158750" cy="152400"/>
                <wp:effectExtent l="0" t="0" r="12700" b="19050"/>
                <wp:wrapNone/>
                <wp:docPr id="2065719905" name="Rectangle 1"/>
                <wp:cNvGraphicFramePr/>
                <a:graphic xmlns:a="http://schemas.openxmlformats.org/drawingml/2006/main">
                  <a:graphicData uri="http://schemas.microsoft.com/office/word/2010/wordprocessingShape">
                    <wps:wsp>
                      <wps:cNvSpPr/>
                      <wps:spPr>
                        <a:xfrm>
                          <a:off x="0" y="0"/>
                          <a:ext cx="15875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02A17" id="Rectangle 1" o:spid="_x0000_s1026" style="position:absolute;margin-left:261.15pt;margin-top:.7pt;width:12.5pt;height:12pt;z-index:251668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" fillcolor="white [3201]" strokecolor="black [3213]" strokeweight="1pt"/>
            </w:pict>
          </mc:Fallback>
        </mc:AlternateContent>
      </w:r>
      <w:r w:rsidR="00BA4E13" w:rsidRPr="00741F68">
        <w:rPr>
          <w:rFonts w:cs="Calibri"/>
          <w:kern w:val="3"/>
          <w:sz w:val="22"/>
          <w:szCs w:val="22"/>
          <w:lang w:val="fr-FR"/>
        </w:rPr>
        <w:t>Oui</w:t>
      </w:r>
      <w:r w:rsidR="0055319C" w:rsidRPr="00741F68">
        <w:rPr>
          <w:rFonts w:cs="Calibri"/>
          <w:kern w:val="3"/>
          <w:sz w:val="22"/>
          <w:szCs w:val="22"/>
          <w:lang w:val="fr-FR"/>
        </w:rPr>
        <w:tab/>
      </w:r>
      <w:r w:rsidR="0055319C" w:rsidRPr="00741F68">
        <w:rPr>
          <w:rFonts w:cs="Calibri"/>
          <w:kern w:val="3"/>
          <w:sz w:val="22"/>
          <w:szCs w:val="22"/>
          <w:lang w:val="fr-FR"/>
        </w:rPr>
        <w:tab/>
      </w:r>
      <w:r w:rsidR="0055319C" w:rsidRPr="00741F68">
        <w:rPr>
          <w:rFonts w:cs="Calibri"/>
          <w:kern w:val="3"/>
          <w:sz w:val="22"/>
          <w:szCs w:val="22"/>
          <w:lang w:val="fr-FR"/>
        </w:rPr>
        <w:tab/>
        <w:t>No</w:t>
      </w:r>
      <w:r w:rsidR="00BA4E13" w:rsidRPr="00741F68">
        <w:rPr>
          <w:rFonts w:cs="Calibri"/>
          <w:kern w:val="3"/>
          <w:sz w:val="22"/>
          <w:szCs w:val="22"/>
          <w:lang w:val="fr-FR"/>
        </w:rPr>
        <w:t>n</w:t>
      </w:r>
    </w:p>
    <w:p w14:paraId="3CFE411C" w14:textId="77777777" w:rsidR="0055319C" w:rsidRPr="00741F68" w:rsidRDefault="0055319C" w:rsidP="00C5244D">
      <w:pPr>
        <w:jc w:val="both"/>
        <w:rPr>
          <w:sz w:val="22"/>
          <w:szCs w:val="22"/>
          <w:lang w:val="fr-FR"/>
        </w:rPr>
      </w:pPr>
    </w:p>
    <w:p w14:paraId="7C3E4403" w14:textId="794A2B37" w:rsidR="00FC6302" w:rsidRPr="00741F68" w:rsidRDefault="00FC6302" w:rsidP="00FC6302">
      <w:pPr>
        <w:suppressAutoHyphens/>
        <w:spacing w:after="240"/>
        <w:jc w:val="both"/>
        <w:rPr>
          <w:b/>
          <w:bCs/>
          <w:sz w:val="22"/>
          <w:szCs w:val="22"/>
          <w:lang w:val="fr-FR"/>
        </w:rPr>
      </w:pPr>
      <w:r w:rsidRPr="00741F68">
        <w:rPr>
          <w:b/>
          <w:bCs/>
          <w:sz w:val="22"/>
          <w:szCs w:val="22"/>
          <w:lang w:val="fr-FR"/>
        </w:rPr>
        <w:lastRenderedPageBreak/>
        <w:t xml:space="preserve">Par conséquent, sur la base des informations fournies, je </w:t>
      </w:r>
      <w:r w:rsidR="00BF3E08">
        <w:rPr>
          <w:b/>
          <w:bCs/>
          <w:sz w:val="22"/>
          <w:szCs w:val="22"/>
          <w:lang w:val="fr-FR"/>
        </w:rPr>
        <w:t xml:space="preserve">donne mon consentement de façon volontaire afin que </w:t>
      </w:r>
      <w:r w:rsidRPr="00741F68">
        <w:rPr>
          <w:b/>
          <w:bCs/>
          <w:sz w:val="22"/>
          <w:szCs w:val="22"/>
          <w:lang w:val="fr-FR"/>
        </w:rPr>
        <w:t>l'hôpital collecte, utilise, transfère et traite mes données personnelles, et je décharge l'hôpital de l'obligation de confidentialité professionnelle médicale.</w:t>
      </w:r>
    </w:p>
    <w:p w14:paraId="5FE74553" w14:textId="77777777" w:rsidR="00FC6302" w:rsidRPr="00741F68" w:rsidRDefault="00FC6302" w:rsidP="00FC6302">
      <w:pPr>
        <w:suppressAutoHyphens/>
        <w:spacing w:after="240"/>
        <w:jc w:val="both"/>
        <w:rPr>
          <w:rFonts w:eastAsia="Calibri" w:cs="Arial"/>
          <w:sz w:val="22"/>
          <w:szCs w:val="22"/>
          <w:lang w:val="fr-FR"/>
        </w:rPr>
      </w:pPr>
      <w:r w:rsidRPr="00741F68">
        <w:rPr>
          <w:sz w:val="22"/>
          <w:szCs w:val="22"/>
          <w:lang w:val="fr-FR"/>
        </w:rPr>
        <w:t>J'ai reçu une copie signée du formulaire de consentement du patient. L'original reste sur le site du registre.</w:t>
      </w:r>
      <w:r w:rsidRPr="00741F68">
        <w:rPr>
          <w:rFonts w:eastAsia="Calibri" w:cs="Arial"/>
          <w:sz w:val="22"/>
          <w:szCs w:val="22"/>
          <w:lang w:val="fr-FR"/>
        </w:rPr>
        <w:t xml:space="preserve"> </w:t>
      </w:r>
    </w:p>
    <w:p w14:paraId="1EDBF9CF" w14:textId="77777777" w:rsidR="00835260" w:rsidRPr="00741F68" w:rsidRDefault="00835260" w:rsidP="00CF63D7">
      <w:pPr>
        <w:suppressAutoHyphens/>
        <w:spacing w:after="240"/>
        <w:jc w:val="both"/>
        <w:rPr>
          <w:rFonts w:eastAsia="Calibri" w:cs="Arial"/>
          <w:sz w:val="22"/>
          <w:szCs w:val="22"/>
          <w:lang w:val="fr-FR"/>
        </w:rPr>
      </w:pPr>
    </w:p>
    <w:p w14:paraId="780B4AF8" w14:textId="77777777" w:rsidR="00835260" w:rsidRPr="00741F68" w:rsidRDefault="00835260" w:rsidP="00835260">
      <w:pPr>
        <w:suppressAutoHyphens/>
        <w:spacing w:before="320"/>
        <w:ind w:left="567"/>
        <w:jc w:val="center"/>
        <w:rPr>
          <w:rFonts w:eastAsia="Calibri" w:cs="Arial"/>
          <w:sz w:val="22"/>
          <w:szCs w:val="22"/>
          <w:lang w:val="fr-FR"/>
        </w:rPr>
      </w:pPr>
      <w:r w:rsidRPr="00741F68">
        <w:rPr>
          <w:rFonts w:eastAsia="Calibri" w:cs="Arial"/>
          <w:sz w:val="22"/>
          <w:szCs w:val="22"/>
          <w:lang w:val="fr-FR"/>
        </w:rPr>
        <w:t>......................................................................................................</w:t>
      </w:r>
    </w:p>
    <w:p w14:paraId="644804F4" w14:textId="52FD36BC" w:rsidR="00835260" w:rsidRPr="00741F68" w:rsidRDefault="00835260" w:rsidP="00835260">
      <w:pPr>
        <w:suppressAutoHyphens/>
        <w:spacing w:after="120"/>
        <w:ind w:left="454"/>
        <w:jc w:val="center"/>
        <w:rPr>
          <w:rFonts w:eastAsia="Calibri" w:cs="Arial"/>
          <w:sz w:val="22"/>
          <w:szCs w:val="22"/>
          <w:lang w:val="fr-FR"/>
        </w:rPr>
      </w:pPr>
      <w:r w:rsidRPr="00741F68">
        <w:rPr>
          <w:rFonts w:eastAsia="Calibri" w:cs="Arial"/>
          <w:sz w:val="22"/>
          <w:szCs w:val="22"/>
          <w:lang w:val="fr-FR"/>
        </w:rPr>
        <w:t xml:space="preserve">(Date and Signature </w:t>
      </w:r>
      <w:r w:rsidR="00FC6302" w:rsidRPr="00741F68">
        <w:rPr>
          <w:rFonts w:eastAsia="Calibri" w:cs="Arial"/>
          <w:sz w:val="22"/>
          <w:szCs w:val="22"/>
          <w:lang w:val="fr-FR"/>
        </w:rPr>
        <w:t>–</w:t>
      </w:r>
      <w:r w:rsidRPr="00741F68">
        <w:rPr>
          <w:rFonts w:eastAsia="Calibri" w:cs="Arial"/>
          <w:sz w:val="22"/>
          <w:szCs w:val="22"/>
          <w:lang w:val="fr-FR"/>
        </w:rPr>
        <w:t xml:space="preserve"> Patient</w:t>
      </w:r>
      <w:r w:rsidR="00FC6302" w:rsidRPr="00741F68">
        <w:rPr>
          <w:rFonts w:eastAsia="Calibri" w:cs="Arial"/>
          <w:sz w:val="22"/>
          <w:szCs w:val="22"/>
          <w:lang w:val="fr-FR"/>
        </w:rPr>
        <w:t>/Patiente</w:t>
      </w:r>
      <w:r w:rsidRPr="00741F68">
        <w:rPr>
          <w:rFonts w:eastAsia="Calibri" w:cs="Arial"/>
          <w:sz w:val="22"/>
          <w:szCs w:val="22"/>
          <w:lang w:val="fr-FR"/>
        </w:rPr>
        <w:t>)</w:t>
      </w:r>
    </w:p>
    <w:p w14:paraId="353CA722" w14:textId="77777777" w:rsidR="00835260" w:rsidRPr="00741F68" w:rsidRDefault="00835260" w:rsidP="00602412">
      <w:pPr>
        <w:suppressAutoHyphens/>
        <w:spacing w:after="120"/>
        <w:rPr>
          <w:rFonts w:eastAsia="Calibri" w:cs="Arial"/>
          <w:sz w:val="22"/>
          <w:szCs w:val="22"/>
          <w:lang w:val="fr-FR"/>
        </w:rPr>
      </w:pPr>
    </w:p>
    <w:p w14:paraId="72E48F1A" w14:textId="64069DFF" w:rsidR="00835260" w:rsidRPr="00741F68" w:rsidRDefault="00835260" w:rsidP="00FA3A77">
      <w:pPr>
        <w:suppressAutoHyphens/>
        <w:spacing w:before="320"/>
        <w:ind w:left="567"/>
        <w:jc w:val="center"/>
        <w:rPr>
          <w:rFonts w:eastAsia="Calibri" w:cs="Arial"/>
          <w:sz w:val="22"/>
          <w:szCs w:val="22"/>
          <w:lang w:val="fr-FR"/>
        </w:rPr>
      </w:pPr>
      <w:r w:rsidRPr="00741F68">
        <w:rPr>
          <w:rFonts w:eastAsia="Calibri" w:cs="Arial"/>
          <w:sz w:val="22"/>
          <w:szCs w:val="22"/>
          <w:lang w:val="fr-FR"/>
        </w:rPr>
        <w:t>......................................................................................................</w:t>
      </w:r>
    </w:p>
    <w:p w14:paraId="356433C0" w14:textId="00809A03" w:rsidR="0016077D" w:rsidRPr="00741F68" w:rsidRDefault="00835260" w:rsidP="00C518F5">
      <w:pPr>
        <w:suppressAutoHyphens/>
        <w:spacing w:after="240"/>
        <w:ind w:left="567"/>
        <w:jc w:val="center"/>
        <w:rPr>
          <w:rFonts w:eastAsia="Calibri" w:cs="Arial"/>
          <w:sz w:val="22"/>
          <w:szCs w:val="22"/>
          <w:lang w:val="fr-FR"/>
        </w:rPr>
      </w:pPr>
      <w:r w:rsidRPr="00741F68">
        <w:rPr>
          <w:rFonts w:eastAsia="Calibri" w:cs="Arial"/>
          <w:sz w:val="22"/>
          <w:szCs w:val="22"/>
          <w:lang w:val="fr-FR"/>
        </w:rPr>
        <w:t xml:space="preserve">(Date and Signature - </w:t>
      </w:r>
      <w:r w:rsidR="00566BCF" w:rsidRPr="00741F68">
        <w:rPr>
          <w:rFonts w:eastAsia="Calibri" w:cs="Arial"/>
          <w:sz w:val="22"/>
          <w:szCs w:val="22"/>
          <w:lang w:val="fr-FR"/>
        </w:rPr>
        <w:t>Médecin de l'étude clinique</w:t>
      </w:r>
      <w:r w:rsidRPr="00741F68">
        <w:rPr>
          <w:rFonts w:eastAsia="Calibri" w:cs="Arial"/>
          <w:sz w:val="22"/>
          <w:szCs w:val="22"/>
          <w:lang w:val="fr-FR"/>
        </w:rPr>
        <w:t>)</w:t>
      </w:r>
    </w:p>
    <w:p w14:paraId="020D05EB" w14:textId="77777777" w:rsidR="00FA3A77" w:rsidRPr="00741F68" w:rsidRDefault="00FA3A77" w:rsidP="00835260">
      <w:pPr>
        <w:suppressAutoHyphens/>
        <w:spacing w:after="240"/>
        <w:ind w:left="567"/>
        <w:jc w:val="center"/>
        <w:rPr>
          <w:rFonts w:eastAsia="Calibri" w:cs="Arial"/>
          <w:sz w:val="22"/>
          <w:szCs w:val="22"/>
          <w:lang w:val="fr-FR"/>
        </w:rPr>
      </w:pPr>
    </w:p>
    <w:p w14:paraId="0FEA88CA" w14:textId="40C08DFC" w:rsidR="00AC348A" w:rsidRPr="00741F68" w:rsidRDefault="00AC348A" w:rsidP="00602412">
      <w:pPr>
        <w:spacing w:line="276" w:lineRule="auto"/>
        <w:ind w:left="810"/>
        <w:jc w:val="center"/>
        <w:rPr>
          <w:sz w:val="22"/>
          <w:szCs w:val="22"/>
          <w:lang w:val="fr-FR"/>
        </w:rPr>
      </w:pPr>
    </w:p>
    <w:sectPr w:rsidR="00AC348A" w:rsidRPr="00741F68" w:rsidSect="00C55115">
      <w:headerReference w:type="even" r:id="rId14"/>
      <w:headerReference w:type="default" r:id="rId15"/>
      <w:footerReference w:type="even" r:id="rId16"/>
      <w:footerReference w:type="default" r:id="rId17"/>
      <w:headerReference w:type="first" r:id="rId18"/>
      <w:footerReference w:type="first" r:id="rId1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9E25A" w14:textId="77777777" w:rsidR="00BB5607" w:rsidRPr="007F0D0B" w:rsidRDefault="00BB5607" w:rsidP="00E6085C">
      <w:pPr>
        <w:spacing w:after="0" w:line="240" w:lineRule="auto"/>
      </w:pPr>
      <w:r w:rsidRPr="007F0D0B">
        <w:separator/>
      </w:r>
    </w:p>
  </w:endnote>
  <w:endnote w:type="continuationSeparator" w:id="0">
    <w:p w14:paraId="2D45563B" w14:textId="77777777" w:rsidR="00BB5607" w:rsidRPr="007F0D0B" w:rsidRDefault="00BB5607" w:rsidP="00E6085C">
      <w:pPr>
        <w:spacing w:after="0" w:line="240" w:lineRule="auto"/>
      </w:pPr>
      <w:r w:rsidRPr="007F0D0B">
        <w:continuationSeparator/>
      </w:r>
    </w:p>
  </w:endnote>
  <w:endnote w:type="continuationNotice" w:id="1">
    <w:p w14:paraId="0D028693" w14:textId="77777777" w:rsidR="00BB5607" w:rsidRPr="007F0D0B" w:rsidRDefault="00BB5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B552D" w14:textId="77777777" w:rsidR="00BA5AA7" w:rsidRDefault="00BA5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4233202"/>
      <w:docPartObj>
        <w:docPartGallery w:val="Page Numbers (Bottom of Page)"/>
        <w:docPartUnique/>
      </w:docPartObj>
    </w:sdtPr>
    <w:sdtEndPr/>
    <w:sdtContent>
      <w:p w14:paraId="764D631B" w14:textId="1F108DEE" w:rsidR="00E947BF" w:rsidRPr="007F0D0B" w:rsidRDefault="00E947BF">
        <w:pPr>
          <w:pStyle w:val="Footer"/>
        </w:pPr>
        <w:r w:rsidRPr="007F0D0B">
          <w:fldChar w:fldCharType="begin"/>
        </w:r>
        <w:r w:rsidRPr="007F0D0B">
          <w:instrText xml:space="preserve"> PAGE   \* MERGEFORMAT </w:instrText>
        </w:r>
        <w:r w:rsidRPr="007F0D0B">
          <w:fldChar w:fldCharType="separate"/>
        </w:r>
        <w:r w:rsidRPr="007F0D0B">
          <w:t>2</w:t>
        </w:r>
        <w:r w:rsidRPr="007F0D0B">
          <w:fldChar w:fldCharType="end"/>
        </w:r>
      </w:p>
    </w:sdtContent>
  </w:sdt>
  <w:p w14:paraId="45F438DC" w14:textId="77777777" w:rsidR="00FD0B17" w:rsidRPr="007F0D0B" w:rsidRDefault="00FD0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588616"/>
      <w:docPartObj>
        <w:docPartGallery w:val="Page Numbers (Bottom of Page)"/>
        <w:docPartUnique/>
      </w:docPartObj>
    </w:sdtPr>
    <w:sdtEndPr/>
    <w:sdtContent>
      <w:p w14:paraId="184E5197" w14:textId="156FD22A" w:rsidR="002260AD" w:rsidRPr="007F0D0B" w:rsidRDefault="002260AD">
        <w:pPr>
          <w:pStyle w:val="Footer"/>
          <w:jc w:val="center"/>
        </w:pPr>
        <w:r w:rsidRPr="007F0D0B">
          <w:fldChar w:fldCharType="begin"/>
        </w:r>
        <w:r w:rsidRPr="007F0D0B">
          <w:instrText xml:space="preserve"> PAGE   \* MERGEFORMAT </w:instrText>
        </w:r>
        <w:r w:rsidRPr="007F0D0B">
          <w:fldChar w:fldCharType="separate"/>
        </w:r>
        <w:r w:rsidRPr="007F0D0B">
          <w:t>2</w:t>
        </w:r>
        <w:r w:rsidRPr="007F0D0B">
          <w:fldChar w:fldCharType="end"/>
        </w:r>
      </w:p>
    </w:sdtContent>
  </w:sdt>
  <w:p w14:paraId="5693B428" w14:textId="77777777" w:rsidR="002260AD" w:rsidRPr="007F0D0B" w:rsidRDefault="00226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2FF31" w14:textId="77777777" w:rsidR="00BB5607" w:rsidRPr="007F0D0B" w:rsidRDefault="00BB5607" w:rsidP="00E6085C">
      <w:pPr>
        <w:spacing w:after="0" w:line="240" w:lineRule="auto"/>
      </w:pPr>
      <w:r w:rsidRPr="007F0D0B">
        <w:separator/>
      </w:r>
    </w:p>
  </w:footnote>
  <w:footnote w:type="continuationSeparator" w:id="0">
    <w:p w14:paraId="6B42EE17" w14:textId="77777777" w:rsidR="00BB5607" w:rsidRPr="007F0D0B" w:rsidRDefault="00BB5607" w:rsidP="00E6085C">
      <w:pPr>
        <w:spacing w:after="0" w:line="240" w:lineRule="auto"/>
      </w:pPr>
      <w:r w:rsidRPr="007F0D0B">
        <w:continuationSeparator/>
      </w:r>
    </w:p>
  </w:footnote>
  <w:footnote w:type="continuationNotice" w:id="1">
    <w:p w14:paraId="141F6990" w14:textId="77777777" w:rsidR="00BB5607" w:rsidRPr="007F0D0B" w:rsidRDefault="00BB56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AA374" w14:textId="77777777" w:rsidR="00BA5AA7" w:rsidRDefault="00BA5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88979" w14:textId="0D2E7EDF" w:rsidR="00EE1A6A" w:rsidRPr="00566BCF" w:rsidRDefault="00566BCF">
    <w:pPr>
      <w:pStyle w:val="Header"/>
      <w:rPr>
        <w:lang w:val="fr-FR"/>
      </w:rPr>
    </w:pPr>
    <w:r w:rsidRPr="00566BCF">
      <w:rPr>
        <w:i/>
        <w:iCs/>
        <w:lang w:val="fr-FR"/>
      </w:rPr>
      <w:t xml:space="preserve">FICHIER MAÎTRE </w:t>
    </w:r>
    <w:r w:rsidR="00BA5AA7">
      <w:rPr>
        <w:i/>
        <w:iCs/>
        <w:lang w:val="fr-FR"/>
      </w:rPr>
      <w:t>v1.1</w:t>
    </w:r>
    <w:r w:rsidRPr="00566BCF">
      <w:rPr>
        <w:i/>
        <w:iCs/>
        <w:lang w:val="fr-FR"/>
      </w:rPr>
      <w:t>: Ce formulaire est destiné à être utilisé comme modèle par les sites du registre et à être mis à jour conformément aux lois nationales.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04B43" w14:textId="5273195C" w:rsidR="00BA7DAA" w:rsidRPr="007F0D0B" w:rsidRDefault="00001C59">
    <w:pPr>
      <w:pStyle w:val="Header"/>
    </w:pPr>
    <w:r w:rsidRPr="007F0D0B">
      <w:rPr>
        <w:noProof/>
      </w:rPr>
      <w:drawing>
        <wp:anchor distT="0" distB="0" distL="114300" distR="114300" simplePos="0" relativeHeight="251658240" behindDoc="1" locked="0" layoutInCell="1" allowOverlap="1" wp14:anchorId="4F70FCFD" wp14:editId="57F17890">
          <wp:simplePos x="0" y="0"/>
          <wp:positionH relativeFrom="margin">
            <wp:align>center</wp:align>
          </wp:positionH>
          <wp:positionV relativeFrom="paragraph">
            <wp:posOffset>-76200</wp:posOffset>
          </wp:positionV>
          <wp:extent cx="838200" cy="838200"/>
          <wp:effectExtent l="0" t="0" r="0" b="0"/>
          <wp:wrapTight wrapText="bothSides">
            <wp:wrapPolygon edited="0">
              <wp:start x="0" y="0"/>
              <wp:lineTo x="0" y="21109"/>
              <wp:lineTo x="21109" y="21109"/>
              <wp:lineTo x="21109" y="0"/>
              <wp:lineTo x="0" y="0"/>
            </wp:wrapPolygon>
          </wp:wrapTight>
          <wp:docPr id="1897595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p>
  <w:p w14:paraId="257BE6C1" w14:textId="77777777" w:rsidR="00BA7DAA" w:rsidRPr="007F0D0B" w:rsidRDefault="00BA7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5576C"/>
    <w:multiLevelType w:val="multilevel"/>
    <w:tmpl w:val="2DBC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F04B4"/>
    <w:multiLevelType w:val="multilevel"/>
    <w:tmpl w:val="1A64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F15A5"/>
    <w:multiLevelType w:val="multilevel"/>
    <w:tmpl w:val="1B80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50BFD"/>
    <w:multiLevelType w:val="hybridMultilevel"/>
    <w:tmpl w:val="1D268E34"/>
    <w:lvl w:ilvl="0" w:tplc="AB6838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B6161F"/>
    <w:multiLevelType w:val="multilevel"/>
    <w:tmpl w:val="BD56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37368"/>
    <w:multiLevelType w:val="hybridMultilevel"/>
    <w:tmpl w:val="38A43BA2"/>
    <w:lvl w:ilvl="0" w:tplc="80E2EDA8">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67323E"/>
    <w:multiLevelType w:val="hybridMultilevel"/>
    <w:tmpl w:val="5CA827D6"/>
    <w:lvl w:ilvl="0" w:tplc="80E2EDA8">
      <w:numFmt w:val="bullet"/>
      <w:lvlText w:val="-"/>
      <w:lvlJc w:val="left"/>
      <w:pPr>
        <w:ind w:left="1800" w:hanging="360"/>
      </w:pPr>
      <w:rPr>
        <w:rFonts w:ascii="Aptos" w:eastAsiaTheme="minorHAnsi" w:hAnsi="Apto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1D84450"/>
    <w:multiLevelType w:val="hybridMultilevel"/>
    <w:tmpl w:val="C3B69E7E"/>
    <w:lvl w:ilvl="0" w:tplc="80E2EDA8">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D30F4"/>
    <w:multiLevelType w:val="multilevel"/>
    <w:tmpl w:val="7834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0A748E"/>
    <w:multiLevelType w:val="multilevel"/>
    <w:tmpl w:val="563A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0268D3"/>
    <w:multiLevelType w:val="hybridMultilevel"/>
    <w:tmpl w:val="0A66301E"/>
    <w:lvl w:ilvl="0" w:tplc="5492B6F2">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16cid:durableId="1416169298">
    <w:abstractNumId w:val="4"/>
  </w:num>
  <w:num w:numId="2" w16cid:durableId="1059592690">
    <w:abstractNumId w:val="2"/>
  </w:num>
  <w:num w:numId="3" w16cid:durableId="1971009549">
    <w:abstractNumId w:val="1"/>
  </w:num>
  <w:num w:numId="4" w16cid:durableId="1785688544">
    <w:abstractNumId w:val="0"/>
  </w:num>
  <w:num w:numId="5" w16cid:durableId="598636527">
    <w:abstractNumId w:val="8"/>
  </w:num>
  <w:num w:numId="6" w16cid:durableId="1315837117">
    <w:abstractNumId w:val="9"/>
  </w:num>
  <w:num w:numId="7" w16cid:durableId="24183378">
    <w:abstractNumId w:val="10"/>
  </w:num>
  <w:num w:numId="8" w16cid:durableId="92484082">
    <w:abstractNumId w:val="7"/>
  </w:num>
  <w:num w:numId="9" w16cid:durableId="640766859">
    <w:abstractNumId w:val="3"/>
  </w:num>
  <w:num w:numId="10" w16cid:durableId="2059813069">
    <w:abstractNumId w:val="6"/>
  </w:num>
  <w:num w:numId="11" w16cid:durableId="1905292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156"/>
    <w:rsid w:val="0000183E"/>
    <w:rsid w:val="00001C59"/>
    <w:rsid w:val="00005DC5"/>
    <w:rsid w:val="00016B85"/>
    <w:rsid w:val="000208C3"/>
    <w:rsid w:val="00024832"/>
    <w:rsid w:val="0003102A"/>
    <w:rsid w:val="000329B0"/>
    <w:rsid w:val="000447CF"/>
    <w:rsid w:val="0006187F"/>
    <w:rsid w:val="0006746C"/>
    <w:rsid w:val="0007226E"/>
    <w:rsid w:val="000725A7"/>
    <w:rsid w:val="00073D43"/>
    <w:rsid w:val="00081935"/>
    <w:rsid w:val="00082B61"/>
    <w:rsid w:val="00085348"/>
    <w:rsid w:val="000863C4"/>
    <w:rsid w:val="00091751"/>
    <w:rsid w:val="00091BE4"/>
    <w:rsid w:val="0009489C"/>
    <w:rsid w:val="00095A05"/>
    <w:rsid w:val="000A49A9"/>
    <w:rsid w:val="000A4DDC"/>
    <w:rsid w:val="000B3E1B"/>
    <w:rsid w:val="000B6789"/>
    <w:rsid w:val="000C1FDC"/>
    <w:rsid w:val="000C229E"/>
    <w:rsid w:val="000D6734"/>
    <w:rsid w:val="000E5546"/>
    <w:rsid w:val="000F239E"/>
    <w:rsid w:val="000F57D8"/>
    <w:rsid w:val="000F6C34"/>
    <w:rsid w:val="00101C7B"/>
    <w:rsid w:val="00105256"/>
    <w:rsid w:val="00111A32"/>
    <w:rsid w:val="001144BF"/>
    <w:rsid w:val="00122BF7"/>
    <w:rsid w:val="00131015"/>
    <w:rsid w:val="00134797"/>
    <w:rsid w:val="00140C2A"/>
    <w:rsid w:val="00146F84"/>
    <w:rsid w:val="001512C1"/>
    <w:rsid w:val="00151B6E"/>
    <w:rsid w:val="0016077D"/>
    <w:rsid w:val="0016622F"/>
    <w:rsid w:val="001667AF"/>
    <w:rsid w:val="00167520"/>
    <w:rsid w:val="00170DE1"/>
    <w:rsid w:val="001717D2"/>
    <w:rsid w:val="00172BFD"/>
    <w:rsid w:val="00184F98"/>
    <w:rsid w:val="001A1874"/>
    <w:rsid w:val="001A540D"/>
    <w:rsid w:val="001A5F50"/>
    <w:rsid w:val="001B4816"/>
    <w:rsid w:val="001B4E3F"/>
    <w:rsid w:val="001B598F"/>
    <w:rsid w:val="001B6E6B"/>
    <w:rsid w:val="001C1263"/>
    <w:rsid w:val="001C6F97"/>
    <w:rsid w:val="001C7DB9"/>
    <w:rsid w:val="001D45CA"/>
    <w:rsid w:val="001E3FF9"/>
    <w:rsid w:val="001E4A8B"/>
    <w:rsid w:val="001E5452"/>
    <w:rsid w:val="001F3960"/>
    <w:rsid w:val="00211743"/>
    <w:rsid w:val="00212CEB"/>
    <w:rsid w:val="00213EC8"/>
    <w:rsid w:val="002159AA"/>
    <w:rsid w:val="00220F03"/>
    <w:rsid w:val="002260AD"/>
    <w:rsid w:val="002348E5"/>
    <w:rsid w:val="00237CEA"/>
    <w:rsid w:val="0024277E"/>
    <w:rsid w:val="00264A55"/>
    <w:rsid w:val="00271550"/>
    <w:rsid w:val="0027559E"/>
    <w:rsid w:val="00277067"/>
    <w:rsid w:val="0028034A"/>
    <w:rsid w:val="00281F23"/>
    <w:rsid w:val="00283718"/>
    <w:rsid w:val="00284E2D"/>
    <w:rsid w:val="00291AFF"/>
    <w:rsid w:val="00296DAA"/>
    <w:rsid w:val="002A1AED"/>
    <w:rsid w:val="002B43B9"/>
    <w:rsid w:val="002B4AD7"/>
    <w:rsid w:val="002C3749"/>
    <w:rsid w:val="002C585F"/>
    <w:rsid w:val="002E133A"/>
    <w:rsid w:val="002E5197"/>
    <w:rsid w:val="002E6BDE"/>
    <w:rsid w:val="002E7A6F"/>
    <w:rsid w:val="002F724D"/>
    <w:rsid w:val="00302B57"/>
    <w:rsid w:val="00330E01"/>
    <w:rsid w:val="003322F4"/>
    <w:rsid w:val="003359AC"/>
    <w:rsid w:val="003423A9"/>
    <w:rsid w:val="00344834"/>
    <w:rsid w:val="00344835"/>
    <w:rsid w:val="00350C31"/>
    <w:rsid w:val="003527EB"/>
    <w:rsid w:val="00353E29"/>
    <w:rsid w:val="00362D2C"/>
    <w:rsid w:val="0036499D"/>
    <w:rsid w:val="003653C1"/>
    <w:rsid w:val="0037367B"/>
    <w:rsid w:val="00382B71"/>
    <w:rsid w:val="0038580C"/>
    <w:rsid w:val="00395243"/>
    <w:rsid w:val="00396331"/>
    <w:rsid w:val="00396AFF"/>
    <w:rsid w:val="003A5967"/>
    <w:rsid w:val="003B2732"/>
    <w:rsid w:val="003C4631"/>
    <w:rsid w:val="003C48B1"/>
    <w:rsid w:val="003C55F5"/>
    <w:rsid w:val="003C5E18"/>
    <w:rsid w:val="003D2E48"/>
    <w:rsid w:val="003E01B8"/>
    <w:rsid w:val="003E7CC4"/>
    <w:rsid w:val="003F049F"/>
    <w:rsid w:val="004025D4"/>
    <w:rsid w:val="004037B9"/>
    <w:rsid w:val="00411F5A"/>
    <w:rsid w:val="00417CA1"/>
    <w:rsid w:val="00430B5E"/>
    <w:rsid w:val="00437A6D"/>
    <w:rsid w:val="004403BF"/>
    <w:rsid w:val="00447CD0"/>
    <w:rsid w:val="00450378"/>
    <w:rsid w:val="004542B1"/>
    <w:rsid w:val="004603A3"/>
    <w:rsid w:val="00464EE1"/>
    <w:rsid w:val="00465A48"/>
    <w:rsid w:val="00467155"/>
    <w:rsid w:val="00467BB3"/>
    <w:rsid w:val="00470014"/>
    <w:rsid w:val="00473A62"/>
    <w:rsid w:val="00482300"/>
    <w:rsid w:val="00490D6B"/>
    <w:rsid w:val="0049590C"/>
    <w:rsid w:val="004964AC"/>
    <w:rsid w:val="004974A7"/>
    <w:rsid w:val="004A4962"/>
    <w:rsid w:val="004A6689"/>
    <w:rsid w:val="004A6C36"/>
    <w:rsid w:val="004B1A61"/>
    <w:rsid w:val="004B4EB9"/>
    <w:rsid w:val="004B6A7B"/>
    <w:rsid w:val="004C09E5"/>
    <w:rsid w:val="004D08E7"/>
    <w:rsid w:val="004D1BEC"/>
    <w:rsid w:val="004D1BFE"/>
    <w:rsid w:val="004D522F"/>
    <w:rsid w:val="004E1C1B"/>
    <w:rsid w:val="004E7764"/>
    <w:rsid w:val="004F07B7"/>
    <w:rsid w:val="0050530D"/>
    <w:rsid w:val="005107C8"/>
    <w:rsid w:val="00510963"/>
    <w:rsid w:val="005136E3"/>
    <w:rsid w:val="00515D55"/>
    <w:rsid w:val="00517D7D"/>
    <w:rsid w:val="005311DD"/>
    <w:rsid w:val="00536E03"/>
    <w:rsid w:val="00543202"/>
    <w:rsid w:val="00543679"/>
    <w:rsid w:val="00545A57"/>
    <w:rsid w:val="00546FEC"/>
    <w:rsid w:val="0055319C"/>
    <w:rsid w:val="00553864"/>
    <w:rsid w:val="00554983"/>
    <w:rsid w:val="00561E9C"/>
    <w:rsid w:val="00565E48"/>
    <w:rsid w:val="00566BCF"/>
    <w:rsid w:val="00570343"/>
    <w:rsid w:val="00585ED3"/>
    <w:rsid w:val="005A1577"/>
    <w:rsid w:val="005A25BC"/>
    <w:rsid w:val="005A3F2C"/>
    <w:rsid w:val="005B3087"/>
    <w:rsid w:val="005C002A"/>
    <w:rsid w:val="005C29F1"/>
    <w:rsid w:val="005C62DC"/>
    <w:rsid w:val="005C6762"/>
    <w:rsid w:val="005C72F3"/>
    <w:rsid w:val="005E2008"/>
    <w:rsid w:val="005E22CC"/>
    <w:rsid w:val="005F1B84"/>
    <w:rsid w:val="005F2F95"/>
    <w:rsid w:val="00602412"/>
    <w:rsid w:val="006112A9"/>
    <w:rsid w:val="0061361C"/>
    <w:rsid w:val="00617E3C"/>
    <w:rsid w:val="00621109"/>
    <w:rsid w:val="006376B5"/>
    <w:rsid w:val="00637F9D"/>
    <w:rsid w:val="00641BB9"/>
    <w:rsid w:val="006451A2"/>
    <w:rsid w:val="00651219"/>
    <w:rsid w:val="00653E34"/>
    <w:rsid w:val="006661DC"/>
    <w:rsid w:val="00675279"/>
    <w:rsid w:val="00684F32"/>
    <w:rsid w:val="006865CC"/>
    <w:rsid w:val="00687F8A"/>
    <w:rsid w:val="0069703D"/>
    <w:rsid w:val="00697C40"/>
    <w:rsid w:val="006B2F20"/>
    <w:rsid w:val="006B31EF"/>
    <w:rsid w:val="006B370B"/>
    <w:rsid w:val="006B625A"/>
    <w:rsid w:val="006C037E"/>
    <w:rsid w:val="006C19FE"/>
    <w:rsid w:val="006C1F6F"/>
    <w:rsid w:val="006C457D"/>
    <w:rsid w:val="006C74AE"/>
    <w:rsid w:val="006D03CC"/>
    <w:rsid w:val="006D3015"/>
    <w:rsid w:val="006D3298"/>
    <w:rsid w:val="006D3388"/>
    <w:rsid w:val="006D533E"/>
    <w:rsid w:val="006D5640"/>
    <w:rsid w:val="006D74FA"/>
    <w:rsid w:val="006E3926"/>
    <w:rsid w:val="006E46AF"/>
    <w:rsid w:val="006F7DFF"/>
    <w:rsid w:val="007001B1"/>
    <w:rsid w:val="0070752D"/>
    <w:rsid w:val="007104BE"/>
    <w:rsid w:val="00723FB9"/>
    <w:rsid w:val="00724F23"/>
    <w:rsid w:val="0072541E"/>
    <w:rsid w:val="007339BD"/>
    <w:rsid w:val="00741F68"/>
    <w:rsid w:val="007527C1"/>
    <w:rsid w:val="007541A4"/>
    <w:rsid w:val="007554AD"/>
    <w:rsid w:val="0076271A"/>
    <w:rsid w:val="00766F45"/>
    <w:rsid w:val="007856C1"/>
    <w:rsid w:val="0078773F"/>
    <w:rsid w:val="00792F9B"/>
    <w:rsid w:val="007A19D2"/>
    <w:rsid w:val="007C561E"/>
    <w:rsid w:val="007C7475"/>
    <w:rsid w:val="007E2120"/>
    <w:rsid w:val="007F03E4"/>
    <w:rsid w:val="007F0D0B"/>
    <w:rsid w:val="007F598D"/>
    <w:rsid w:val="007F71EB"/>
    <w:rsid w:val="008010C1"/>
    <w:rsid w:val="008028D4"/>
    <w:rsid w:val="008108CE"/>
    <w:rsid w:val="00835260"/>
    <w:rsid w:val="00840E2E"/>
    <w:rsid w:val="00842599"/>
    <w:rsid w:val="008471CE"/>
    <w:rsid w:val="00860B4A"/>
    <w:rsid w:val="00862BBE"/>
    <w:rsid w:val="00867554"/>
    <w:rsid w:val="00872B71"/>
    <w:rsid w:val="00882029"/>
    <w:rsid w:val="00891622"/>
    <w:rsid w:val="00891E95"/>
    <w:rsid w:val="0089296F"/>
    <w:rsid w:val="00895C7D"/>
    <w:rsid w:val="008A2D0E"/>
    <w:rsid w:val="008A3500"/>
    <w:rsid w:val="008A464B"/>
    <w:rsid w:val="008C2B8F"/>
    <w:rsid w:val="008C3749"/>
    <w:rsid w:val="008C39AD"/>
    <w:rsid w:val="008C6F42"/>
    <w:rsid w:val="008D5775"/>
    <w:rsid w:val="008D7DE8"/>
    <w:rsid w:val="008E18C7"/>
    <w:rsid w:val="008F1F88"/>
    <w:rsid w:val="008F277E"/>
    <w:rsid w:val="00916156"/>
    <w:rsid w:val="0092332B"/>
    <w:rsid w:val="00926E82"/>
    <w:rsid w:val="00932B72"/>
    <w:rsid w:val="00934EC2"/>
    <w:rsid w:val="00934F91"/>
    <w:rsid w:val="009351DC"/>
    <w:rsid w:val="00945E6B"/>
    <w:rsid w:val="00946216"/>
    <w:rsid w:val="00946A14"/>
    <w:rsid w:val="0095181E"/>
    <w:rsid w:val="009537DF"/>
    <w:rsid w:val="00956CB0"/>
    <w:rsid w:val="009662B4"/>
    <w:rsid w:val="00975326"/>
    <w:rsid w:val="00977315"/>
    <w:rsid w:val="00983F2E"/>
    <w:rsid w:val="00987722"/>
    <w:rsid w:val="009931E2"/>
    <w:rsid w:val="00997200"/>
    <w:rsid w:val="00997F1D"/>
    <w:rsid w:val="009A1970"/>
    <w:rsid w:val="009A7938"/>
    <w:rsid w:val="009B0F14"/>
    <w:rsid w:val="009B34EF"/>
    <w:rsid w:val="009B7A89"/>
    <w:rsid w:val="009C1972"/>
    <w:rsid w:val="009C5BEE"/>
    <w:rsid w:val="009D278E"/>
    <w:rsid w:val="009D6CFF"/>
    <w:rsid w:val="009F0E4E"/>
    <w:rsid w:val="009F3A06"/>
    <w:rsid w:val="009F43E2"/>
    <w:rsid w:val="009F4703"/>
    <w:rsid w:val="009F5BF6"/>
    <w:rsid w:val="009F77E7"/>
    <w:rsid w:val="00A02796"/>
    <w:rsid w:val="00A0614B"/>
    <w:rsid w:val="00A103BA"/>
    <w:rsid w:val="00A14E28"/>
    <w:rsid w:val="00A16308"/>
    <w:rsid w:val="00A3222A"/>
    <w:rsid w:val="00A35EA1"/>
    <w:rsid w:val="00A41407"/>
    <w:rsid w:val="00A42132"/>
    <w:rsid w:val="00A46C81"/>
    <w:rsid w:val="00A5154F"/>
    <w:rsid w:val="00A54CA0"/>
    <w:rsid w:val="00A55A5B"/>
    <w:rsid w:val="00A56B19"/>
    <w:rsid w:val="00A60AAA"/>
    <w:rsid w:val="00A611BB"/>
    <w:rsid w:val="00A6150E"/>
    <w:rsid w:val="00A638B7"/>
    <w:rsid w:val="00A65EB7"/>
    <w:rsid w:val="00A72EF6"/>
    <w:rsid w:val="00A75C62"/>
    <w:rsid w:val="00A815E9"/>
    <w:rsid w:val="00A823CF"/>
    <w:rsid w:val="00A839AA"/>
    <w:rsid w:val="00A85DEF"/>
    <w:rsid w:val="00A870F1"/>
    <w:rsid w:val="00A97E84"/>
    <w:rsid w:val="00AB7657"/>
    <w:rsid w:val="00AC0D81"/>
    <w:rsid w:val="00AC3151"/>
    <w:rsid w:val="00AC348A"/>
    <w:rsid w:val="00AC52CC"/>
    <w:rsid w:val="00AC5D03"/>
    <w:rsid w:val="00AD1468"/>
    <w:rsid w:val="00AD208E"/>
    <w:rsid w:val="00AD7D5E"/>
    <w:rsid w:val="00AE3B1E"/>
    <w:rsid w:val="00AE3BFC"/>
    <w:rsid w:val="00AE4092"/>
    <w:rsid w:val="00AE46F4"/>
    <w:rsid w:val="00AE691D"/>
    <w:rsid w:val="00AF108F"/>
    <w:rsid w:val="00B02600"/>
    <w:rsid w:val="00B037FC"/>
    <w:rsid w:val="00B06170"/>
    <w:rsid w:val="00B119D1"/>
    <w:rsid w:val="00B17396"/>
    <w:rsid w:val="00B23716"/>
    <w:rsid w:val="00B25A1C"/>
    <w:rsid w:val="00B304F5"/>
    <w:rsid w:val="00B33E10"/>
    <w:rsid w:val="00B36973"/>
    <w:rsid w:val="00B429F8"/>
    <w:rsid w:val="00B433EA"/>
    <w:rsid w:val="00B51E50"/>
    <w:rsid w:val="00B55111"/>
    <w:rsid w:val="00B658D6"/>
    <w:rsid w:val="00B764F3"/>
    <w:rsid w:val="00B77E5E"/>
    <w:rsid w:val="00B85B23"/>
    <w:rsid w:val="00B91255"/>
    <w:rsid w:val="00B93210"/>
    <w:rsid w:val="00BA0987"/>
    <w:rsid w:val="00BA14A4"/>
    <w:rsid w:val="00BA4E13"/>
    <w:rsid w:val="00BA5AA7"/>
    <w:rsid w:val="00BA7DAA"/>
    <w:rsid w:val="00BB0346"/>
    <w:rsid w:val="00BB18DE"/>
    <w:rsid w:val="00BB5607"/>
    <w:rsid w:val="00BC3A0B"/>
    <w:rsid w:val="00BD7FCC"/>
    <w:rsid w:val="00BF3E08"/>
    <w:rsid w:val="00BF5AE4"/>
    <w:rsid w:val="00BF798D"/>
    <w:rsid w:val="00C06E3A"/>
    <w:rsid w:val="00C11A78"/>
    <w:rsid w:val="00C13C32"/>
    <w:rsid w:val="00C154B5"/>
    <w:rsid w:val="00C15A8B"/>
    <w:rsid w:val="00C308E6"/>
    <w:rsid w:val="00C31984"/>
    <w:rsid w:val="00C3597C"/>
    <w:rsid w:val="00C37C48"/>
    <w:rsid w:val="00C45D10"/>
    <w:rsid w:val="00C45FF4"/>
    <w:rsid w:val="00C518F5"/>
    <w:rsid w:val="00C5244D"/>
    <w:rsid w:val="00C53FF6"/>
    <w:rsid w:val="00C55115"/>
    <w:rsid w:val="00C56603"/>
    <w:rsid w:val="00C664EA"/>
    <w:rsid w:val="00C7362D"/>
    <w:rsid w:val="00C840FF"/>
    <w:rsid w:val="00C8469D"/>
    <w:rsid w:val="00C87D75"/>
    <w:rsid w:val="00C93C50"/>
    <w:rsid w:val="00CA7490"/>
    <w:rsid w:val="00CB0E12"/>
    <w:rsid w:val="00CB297D"/>
    <w:rsid w:val="00CB2C25"/>
    <w:rsid w:val="00CB3A86"/>
    <w:rsid w:val="00CB785D"/>
    <w:rsid w:val="00CD1041"/>
    <w:rsid w:val="00CD5D65"/>
    <w:rsid w:val="00CD6938"/>
    <w:rsid w:val="00CD70F6"/>
    <w:rsid w:val="00CE09B0"/>
    <w:rsid w:val="00CE62C8"/>
    <w:rsid w:val="00CE683A"/>
    <w:rsid w:val="00CF2531"/>
    <w:rsid w:val="00CF2D35"/>
    <w:rsid w:val="00CF63D7"/>
    <w:rsid w:val="00CF6752"/>
    <w:rsid w:val="00D039CF"/>
    <w:rsid w:val="00D10DAB"/>
    <w:rsid w:val="00D11FC0"/>
    <w:rsid w:val="00D14DEC"/>
    <w:rsid w:val="00D24000"/>
    <w:rsid w:val="00D26D1F"/>
    <w:rsid w:val="00D307DC"/>
    <w:rsid w:val="00D40640"/>
    <w:rsid w:val="00D42C1A"/>
    <w:rsid w:val="00D57838"/>
    <w:rsid w:val="00D6715A"/>
    <w:rsid w:val="00D75BB4"/>
    <w:rsid w:val="00D7693B"/>
    <w:rsid w:val="00D82DE5"/>
    <w:rsid w:val="00D87D5B"/>
    <w:rsid w:val="00D90011"/>
    <w:rsid w:val="00D9141B"/>
    <w:rsid w:val="00DB0BD6"/>
    <w:rsid w:val="00DB1C4E"/>
    <w:rsid w:val="00DB2D43"/>
    <w:rsid w:val="00DB5B36"/>
    <w:rsid w:val="00DB7193"/>
    <w:rsid w:val="00DC2EEF"/>
    <w:rsid w:val="00DC5CA5"/>
    <w:rsid w:val="00DD5F84"/>
    <w:rsid w:val="00DE5743"/>
    <w:rsid w:val="00DE636B"/>
    <w:rsid w:val="00DF2856"/>
    <w:rsid w:val="00DF31BD"/>
    <w:rsid w:val="00E13971"/>
    <w:rsid w:val="00E1503C"/>
    <w:rsid w:val="00E15E25"/>
    <w:rsid w:val="00E17028"/>
    <w:rsid w:val="00E21DA7"/>
    <w:rsid w:val="00E27F6D"/>
    <w:rsid w:val="00E32342"/>
    <w:rsid w:val="00E354DA"/>
    <w:rsid w:val="00E37751"/>
    <w:rsid w:val="00E4107B"/>
    <w:rsid w:val="00E43355"/>
    <w:rsid w:val="00E46FD1"/>
    <w:rsid w:val="00E5204C"/>
    <w:rsid w:val="00E52858"/>
    <w:rsid w:val="00E54EDF"/>
    <w:rsid w:val="00E6085C"/>
    <w:rsid w:val="00E60B38"/>
    <w:rsid w:val="00E709CD"/>
    <w:rsid w:val="00E74D66"/>
    <w:rsid w:val="00E7702C"/>
    <w:rsid w:val="00E77DAD"/>
    <w:rsid w:val="00E93672"/>
    <w:rsid w:val="00E94188"/>
    <w:rsid w:val="00E947BF"/>
    <w:rsid w:val="00EA0B34"/>
    <w:rsid w:val="00EA5BCC"/>
    <w:rsid w:val="00EA62FA"/>
    <w:rsid w:val="00EC3B40"/>
    <w:rsid w:val="00EC532E"/>
    <w:rsid w:val="00ED2921"/>
    <w:rsid w:val="00EE1A6A"/>
    <w:rsid w:val="00EE2706"/>
    <w:rsid w:val="00EE4A34"/>
    <w:rsid w:val="00EE6426"/>
    <w:rsid w:val="00EE6F52"/>
    <w:rsid w:val="00EF0318"/>
    <w:rsid w:val="00EF449C"/>
    <w:rsid w:val="00EF5D5A"/>
    <w:rsid w:val="00EF7C48"/>
    <w:rsid w:val="00F11FC9"/>
    <w:rsid w:val="00F123CE"/>
    <w:rsid w:val="00F16AA7"/>
    <w:rsid w:val="00F35C60"/>
    <w:rsid w:val="00F43F94"/>
    <w:rsid w:val="00F4406E"/>
    <w:rsid w:val="00F47ABA"/>
    <w:rsid w:val="00F5032B"/>
    <w:rsid w:val="00F50B3E"/>
    <w:rsid w:val="00F51876"/>
    <w:rsid w:val="00F52DF6"/>
    <w:rsid w:val="00F6040E"/>
    <w:rsid w:val="00F6458E"/>
    <w:rsid w:val="00F6632A"/>
    <w:rsid w:val="00F83E4D"/>
    <w:rsid w:val="00F86660"/>
    <w:rsid w:val="00F93526"/>
    <w:rsid w:val="00F9512F"/>
    <w:rsid w:val="00F956C7"/>
    <w:rsid w:val="00FA0BCD"/>
    <w:rsid w:val="00FA0F91"/>
    <w:rsid w:val="00FA261A"/>
    <w:rsid w:val="00FA3A77"/>
    <w:rsid w:val="00FA5673"/>
    <w:rsid w:val="00FC13C8"/>
    <w:rsid w:val="00FC2AC4"/>
    <w:rsid w:val="00FC2C58"/>
    <w:rsid w:val="00FC5AA4"/>
    <w:rsid w:val="00FC6302"/>
    <w:rsid w:val="00FD0B17"/>
    <w:rsid w:val="00FE0110"/>
    <w:rsid w:val="00FE28EF"/>
    <w:rsid w:val="00FE6CB2"/>
    <w:rsid w:val="00FF169A"/>
    <w:rsid w:val="00FF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B6622"/>
  <w15:chartTrackingRefBased/>
  <w15:docId w15:val="{6BCD6CF1-A26B-43E6-8129-9DDD8432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916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15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1615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1615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1615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1615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1615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1615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1615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1615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16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15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16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15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16156"/>
    <w:pPr>
      <w:spacing w:before="160"/>
      <w:jc w:val="center"/>
    </w:pPr>
    <w:rPr>
      <w:i/>
      <w:iCs/>
      <w:color w:val="404040" w:themeColor="text1" w:themeTint="BF"/>
    </w:rPr>
  </w:style>
  <w:style w:type="character" w:customStyle="1" w:styleId="QuoteChar">
    <w:name w:val="Quote Char"/>
    <w:basedOn w:val="DefaultParagraphFont"/>
    <w:link w:val="Quote"/>
    <w:uiPriority w:val="29"/>
    <w:rsid w:val="00916156"/>
    <w:rPr>
      <w:i/>
      <w:iCs/>
      <w:color w:val="404040" w:themeColor="text1" w:themeTint="BF"/>
      <w:lang w:val="en-GB"/>
    </w:rPr>
  </w:style>
  <w:style w:type="paragraph" w:styleId="ListParagraph">
    <w:name w:val="List Paragraph"/>
    <w:basedOn w:val="Normal"/>
    <w:uiPriority w:val="34"/>
    <w:qFormat/>
    <w:rsid w:val="00916156"/>
    <w:pPr>
      <w:ind w:left="720"/>
      <w:contextualSpacing/>
    </w:pPr>
  </w:style>
  <w:style w:type="character" w:styleId="IntenseEmphasis">
    <w:name w:val="Intense Emphasis"/>
    <w:basedOn w:val="DefaultParagraphFont"/>
    <w:uiPriority w:val="21"/>
    <w:qFormat/>
    <w:rsid w:val="00916156"/>
    <w:rPr>
      <w:i/>
      <w:iCs/>
      <w:color w:val="0F4761" w:themeColor="accent1" w:themeShade="BF"/>
    </w:rPr>
  </w:style>
  <w:style w:type="paragraph" w:styleId="IntenseQuote">
    <w:name w:val="Intense Quote"/>
    <w:basedOn w:val="Normal"/>
    <w:next w:val="Normal"/>
    <w:link w:val="IntenseQuoteChar"/>
    <w:uiPriority w:val="30"/>
    <w:qFormat/>
    <w:rsid w:val="00916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156"/>
    <w:rPr>
      <w:i/>
      <w:iCs/>
      <w:color w:val="0F4761" w:themeColor="accent1" w:themeShade="BF"/>
      <w:lang w:val="en-GB"/>
    </w:rPr>
  </w:style>
  <w:style w:type="character" w:styleId="IntenseReference">
    <w:name w:val="Intense Reference"/>
    <w:basedOn w:val="DefaultParagraphFont"/>
    <w:uiPriority w:val="32"/>
    <w:qFormat/>
    <w:rsid w:val="00916156"/>
    <w:rPr>
      <w:b/>
      <w:bCs/>
      <w:smallCaps/>
      <w:color w:val="0F4761" w:themeColor="accent1" w:themeShade="BF"/>
      <w:spacing w:val="5"/>
    </w:rPr>
  </w:style>
  <w:style w:type="character" w:styleId="Hyperlink">
    <w:name w:val="Hyperlink"/>
    <w:basedOn w:val="DefaultParagraphFont"/>
    <w:uiPriority w:val="99"/>
    <w:unhideWhenUsed/>
    <w:rsid w:val="00916156"/>
    <w:rPr>
      <w:color w:val="467886" w:themeColor="hyperlink"/>
      <w:u w:val="single"/>
    </w:rPr>
  </w:style>
  <w:style w:type="character" w:styleId="UnresolvedMention">
    <w:name w:val="Unresolved Mention"/>
    <w:basedOn w:val="DefaultParagraphFont"/>
    <w:uiPriority w:val="99"/>
    <w:semiHidden/>
    <w:unhideWhenUsed/>
    <w:rsid w:val="00916156"/>
    <w:rPr>
      <w:color w:val="605E5C"/>
      <w:shd w:val="clear" w:color="auto" w:fill="E1DFDD"/>
    </w:rPr>
  </w:style>
  <w:style w:type="paragraph" w:customStyle="1" w:styleId="paragraph">
    <w:name w:val="paragraph"/>
    <w:basedOn w:val="Normal"/>
    <w:rsid w:val="00296DAA"/>
    <w:pPr>
      <w:spacing w:before="100" w:beforeAutospacing="1" w:after="100" w:afterAutospacing="1" w:line="240" w:lineRule="auto"/>
    </w:pPr>
    <w:rPr>
      <w:rFonts w:ascii="Calibri" w:hAnsi="Calibri" w:cs="Calibri"/>
      <w:kern w:val="0"/>
      <w:sz w:val="22"/>
      <w:szCs w:val="22"/>
      <w:lang w:eastAsia="en-GB"/>
      <w14:ligatures w14:val="none"/>
    </w:rPr>
  </w:style>
  <w:style w:type="character" w:customStyle="1" w:styleId="normaltextrun">
    <w:name w:val="normaltextrun"/>
    <w:basedOn w:val="DefaultParagraphFont"/>
    <w:rsid w:val="00296DAA"/>
  </w:style>
  <w:style w:type="character" w:customStyle="1" w:styleId="eop">
    <w:name w:val="eop"/>
    <w:basedOn w:val="DefaultParagraphFont"/>
    <w:rsid w:val="00296DAA"/>
  </w:style>
  <w:style w:type="table" w:styleId="TableGrid">
    <w:name w:val="Table Grid"/>
    <w:basedOn w:val="TableNormal"/>
    <w:uiPriority w:val="39"/>
    <w:rsid w:val="00FA0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A0BCD"/>
    <w:pPr>
      <w:widowControl w:val="0"/>
      <w:autoSpaceDE w:val="0"/>
      <w:autoSpaceDN w:val="0"/>
      <w:spacing w:after="0" w:line="240" w:lineRule="auto"/>
      <w:ind w:hanging="285"/>
    </w:pPr>
    <w:rPr>
      <w:rFonts w:ascii="Calibri" w:eastAsia="Calibri" w:hAnsi="Calibri" w:cs="Calibri"/>
      <w:kern w:val="0"/>
      <w:sz w:val="20"/>
      <w:szCs w:val="20"/>
      <w:lang w:eastAsia="en-GB" w:bidi="en-GB"/>
      <w14:ligatures w14:val="none"/>
    </w:rPr>
  </w:style>
  <w:style w:type="character" w:customStyle="1" w:styleId="BodyTextChar">
    <w:name w:val="Body Text Char"/>
    <w:basedOn w:val="DefaultParagraphFont"/>
    <w:link w:val="BodyText"/>
    <w:uiPriority w:val="1"/>
    <w:rsid w:val="00FA0BCD"/>
    <w:rPr>
      <w:rFonts w:ascii="Calibri" w:eastAsia="Calibri" w:hAnsi="Calibri" w:cs="Calibri"/>
      <w:kern w:val="0"/>
      <w:sz w:val="20"/>
      <w:szCs w:val="20"/>
      <w:lang w:val="en-GB" w:eastAsia="en-GB" w:bidi="en-GB"/>
      <w14:ligatures w14:val="none"/>
    </w:rPr>
  </w:style>
  <w:style w:type="paragraph" w:styleId="Header">
    <w:name w:val="header"/>
    <w:basedOn w:val="Normal"/>
    <w:link w:val="HeaderChar"/>
    <w:uiPriority w:val="99"/>
    <w:unhideWhenUsed/>
    <w:rsid w:val="00E6085C"/>
    <w:pPr>
      <w:tabs>
        <w:tab w:val="center" w:pos="4703"/>
        <w:tab w:val="right" w:pos="9406"/>
      </w:tabs>
      <w:spacing w:after="0" w:line="240" w:lineRule="auto"/>
    </w:pPr>
  </w:style>
  <w:style w:type="character" w:customStyle="1" w:styleId="HeaderChar">
    <w:name w:val="Header Char"/>
    <w:basedOn w:val="DefaultParagraphFont"/>
    <w:link w:val="Header"/>
    <w:uiPriority w:val="99"/>
    <w:rsid w:val="00E6085C"/>
    <w:rPr>
      <w:lang w:val="en-GB"/>
    </w:rPr>
  </w:style>
  <w:style w:type="paragraph" w:styleId="Footer">
    <w:name w:val="footer"/>
    <w:basedOn w:val="Normal"/>
    <w:link w:val="FooterChar"/>
    <w:uiPriority w:val="99"/>
    <w:unhideWhenUsed/>
    <w:rsid w:val="00E6085C"/>
    <w:pPr>
      <w:tabs>
        <w:tab w:val="center" w:pos="4703"/>
        <w:tab w:val="right" w:pos="9406"/>
      </w:tabs>
      <w:spacing w:after="0" w:line="240" w:lineRule="auto"/>
    </w:pPr>
  </w:style>
  <w:style w:type="character" w:customStyle="1" w:styleId="FooterChar">
    <w:name w:val="Footer Char"/>
    <w:basedOn w:val="DefaultParagraphFont"/>
    <w:link w:val="Footer"/>
    <w:uiPriority w:val="99"/>
    <w:rsid w:val="00E6085C"/>
    <w:rPr>
      <w:lang w:val="en-GB"/>
    </w:rPr>
  </w:style>
  <w:style w:type="character" w:styleId="FootnoteReference">
    <w:name w:val="footnote reference"/>
    <w:basedOn w:val="DefaultParagraphFont"/>
    <w:uiPriority w:val="99"/>
    <w:semiHidden/>
    <w:unhideWhenUsed/>
    <w:rsid w:val="00E6085C"/>
    <w:rPr>
      <w:vertAlign w:val="superscript"/>
    </w:rPr>
  </w:style>
  <w:style w:type="paragraph" w:styleId="FootnoteText">
    <w:name w:val="footnote text"/>
    <w:basedOn w:val="Normal"/>
    <w:link w:val="FootnoteTextChar"/>
    <w:uiPriority w:val="99"/>
    <w:semiHidden/>
    <w:unhideWhenUsed/>
    <w:rsid w:val="008028D4"/>
    <w:pPr>
      <w:widowControl w:val="0"/>
      <w:autoSpaceDE w:val="0"/>
      <w:autoSpaceDN w:val="0"/>
      <w:spacing w:after="0" w:line="240" w:lineRule="auto"/>
    </w:pPr>
    <w:rPr>
      <w:rFonts w:ascii="Calibri" w:eastAsia="Calibri" w:hAnsi="Calibri" w:cs="Calibri"/>
      <w:kern w:val="0"/>
      <w:sz w:val="20"/>
      <w:szCs w:val="20"/>
      <w:lang w:eastAsia="en-GB" w:bidi="en-GB"/>
      <w14:ligatures w14:val="none"/>
    </w:rPr>
  </w:style>
  <w:style w:type="character" w:customStyle="1" w:styleId="FootnoteTextChar">
    <w:name w:val="Footnote Text Char"/>
    <w:basedOn w:val="DefaultParagraphFont"/>
    <w:link w:val="FootnoteText"/>
    <w:uiPriority w:val="99"/>
    <w:semiHidden/>
    <w:rsid w:val="008028D4"/>
    <w:rPr>
      <w:rFonts w:ascii="Calibri" w:eastAsia="Calibri" w:hAnsi="Calibri" w:cs="Calibri"/>
      <w:kern w:val="0"/>
      <w:sz w:val="20"/>
      <w:szCs w:val="20"/>
      <w:lang w:val="en-GB" w:eastAsia="en-GB" w:bidi="en-GB"/>
      <w14:ligatures w14:val="none"/>
    </w:rPr>
  </w:style>
  <w:style w:type="character" w:customStyle="1" w:styleId="apple-converted-space">
    <w:name w:val="apple-converted-space"/>
    <w:basedOn w:val="DefaultParagraphFont"/>
    <w:rsid w:val="008028D4"/>
  </w:style>
  <w:style w:type="character" w:styleId="CommentReference">
    <w:name w:val="annotation reference"/>
    <w:basedOn w:val="DefaultParagraphFont"/>
    <w:uiPriority w:val="99"/>
    <w:semiHidden/>
    <w:unhideWhenUsed/>
    <w:rsid w:val="00A5154F"/>
    <w:rPr>
      <w:sz w:val="16"/>
      <w:szCs w:val="16"/>
    </w:rPr>
  </w:style>
  <w:style w:type="paragraph" w:styleId="CommentText">
    <w:name w:val="annotation text"/>
    <w:basedOn w:val="Normal"/>
    <w:link w:val="CommentTextChar"/>
    <w:uiPriority w:val="99"/>
    <w:unhideWhenUsed/>
    <w:rsid w:val="00A5154F"/>
    <w:pPr>
      <w:spacing w:line="240" w:lineRule="auto"/>
    </w:pPr>
    <w:rPr>
      <w:sz w:val="20"/>
      <w:szCs w:val="20"/>
    </w:rPr>
  </w:style>
  <w:style w:type="character" w:customStyle="1" w:styleId="CommentTextChar">
    <w:name w:val="Comment Text Char"/>
    <w:basedOn w:val="DefaultParagraphFont"/>
    <w:link w:val="CommentText"/>
    <w:uiPriority w:val="99"/>
    <w:rsid w:val="00A5154F"/>
    <w:rPr>
      <w:sz w:val="20"/>
      <w:szCs w:val="20"/>
      <w:lang w:val="en-GB"/>
    </w:rPr>
  </w:style>
  <w:style w:type="paragraph" w:styleId="CommentSubject">
    <w:name w:val="annotation subject"/>
    <w:basedOn w:val="CommentText"/>
    <w:next w:val="CommentText"/>
    <w:link w:val="CommentSubjectChar"/>
    <w:uiPriority w:val="99"/>
    <w:semiHidden/>
    <w:unhideWhenUsed/>
    <w:rsid w:val="00A5154F"/>
    <w:rPr>
      <w:b/>
      <w:bCs/>
    </w:rPr>
  </w:style>
  <w:style w:type="character" w:customStyle="1" w:styleId="CommentSubjectChar">
    <w:name w:val="Comment Subject Char"/>
    <w:basedOn w:val="CommentTextChar"/>
    <w:link w:val="CommentSubject"/>
    <w:uiPriority w:val="99"/>
    <w:semiHidden/>
    <w:rsid w:val="00A5154F"/>
    <w:rPr>
      <w:b/>
      <w:bCs/>
      <w:sz w:val="20"/>
      <w:szCs w:val="20"/>
      <w:lang w:val="en-GB"/>
    </w:rPr>
  </w:style>
  <w:style w:type="paragraph" w:styleId="BodyTextIndent2">
    <w:name w:val="Body Text Indent 2"/>
    <w:basedOn w:val="Normal"/>
    <w:link w:val="BodyTextIndent2Char"/>
    <w:uiPriority w:val="99"/>
    <w:unhideWhenUsed/>
    <w:rsid w:val="006B31EF"/>
    <w:pPr>
      <w:spacing w:after="120" w:line="480" w:lineRule="auto"/>
      <w:ind w:left="360"/>
    </w:pPr>
  </w:style>
  <w:style w:type="character" w:customStyle="1" w:styleId="BodyTextIndent2Char">
    <w:name w:val="Body Text Indent 2 Char"/>
    <w:basedOn w:val="DefaultParagraphFont"/>
    <w:link w:val="BodyTextIndent2"/>
    <w:uiPriority w:val="99"/>
    <w:rsid w:val="006B31EF"/>
    <w:rPr>
      <w:lang w:val="en-GB"/>
    </w:rPr>
  </w:style>
  <w:style w:type="paragraph" w:styleId="Revision">
    <w:name w:val="Revision"/>
    <w:hidden/>
    <w:uiPriority w:val="99"/>
    <w:semiHidden/>
    <w:rsid w:val="00AE691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862897">
      <w:bodyDiv w:val="1"/>
      <w:marLeft w:val="0"/>
      <w:marRight w:val="0"/>
      <w:marTop w:val="0"/>
      <w:marBottom w:val="0"/>
      <w:divBdr>
        <w:top w:val="none" w:sz="0" w:space="0" w:color="auto"/>
        <w:left w:val="none" w:sz="0" w:space="0" w:color="auto"/>
        <w:bottom w:val="none" w:sz="0" w:space="0" w:color="auto"/>
        <w:right w:val="none" w:sz="0" w:space="0" w:color="auto"/>
      </w:divBdr>
      <w:divsChild>
        <w:div w:id="937056480">
          <w:marLeft w:val="0"/>
          <w:marRight w:val="0"/>
          <w:marTop w:val="0"/>
          <w:marBottom w:val="0"/>
          <w:divBdr>
            <w:top w:val="none" w:sz="0" w:space="0" w:color="auto"/>
            <w:left w:val="none" w:sz="0" w:space="0" w:color="auto"/>
            <w:bottom w:val="none" w:sz="0" w:space="0" w:color="auto"/>
            <w:right w:val="none" w:sz="0" w:space="0" w:color="auto"/>
          </w:divBdr>
          <w:divsChild>
            <w:div w:id="1795322019">
              <w:marLeft w:val="0"/>
              <w:marRight w:val="0"/>
              <w:marTop w:val="0"/>
              <w:marBottom w:val="0"/>
              <w:divBdr>
                <w:top w:val="none" w:sz="0" w:space="0" w:color="auto"/>
                <w:left w:val="none" w:sz="0" w:space="0" w:color="auto"/>
                <w:bottom w:val="none" w:sz="0" w:space="0" w:color="auto"/>
                <w:right w:val="none" w:sz="0" w:space="0" w:color="auto"/>
              </w:divBdr>
              <w:divsChild>
                <w:div w:id="1162509417">
                  <w:marLeft w:val="0"/>
                  <w:marRight w:val="0"/>
                  <w:marTop w:val="0"/>
                  <w:marBottom w:val="0"/>
                  <w:divBdr>
                    <w:top w:val="none" w:sz="0" w:space="0" w:color="auto"/>
                    <w:left w:val="none" w:sz="0" w:space="0" w:color="auto"/>
                    <w:bottom w:val="none" w:sz="0" w:space="0" w:color="auto"/>
                    <w:right w:val="none" w:sz="0" w:space="0" w:color="auto"/>
                  </w:divBdr>
                  <w:divsChild>
                    <w:div w:id="1451239465">
                      <w:marLeft w:val="0"/>
                      <w:marRight w:val="0"/>
                      <w:marTop w:val="0"/>
                      <w:marBottom w:val="0"/>
                      <w:divBdr>
                        <w:top w:val="none" w:sz="0" w:space="0" w:color="auto"/>
                        <w:left w:val="none" w:sz="0" w:space="0" w:color="auto"/>
                        <w:bottom w:val="none" w:sz="0" w:space="0" w:color="auto"/>
                        <w:right w:val="none" w:sz="0" w:space="0" w:color="auto"/>
                      </w:divBdr>
                      <w:divsChild>
                        <w:div w:id="658920509">
                          <w:marLeft w:val="0"/>
                          <w:marRight w:val="0"/>
                          <w:marTop w:val="0"/>
                          <w:marBottom w:val="0"/>
                          <w:divBdr>
                            <w:top w:val="none" w:sz="0" w:space="0" w:color="auto"/>
                            <w:left w:val="none" w:sz="0" w:space="0" w:color="auto"/>
                            <w:bottom w:val="none" w:sz="0" w:space="0" w:color="auto"/>
                            <w:right w:val="none" w:sz="0" w:space="0" w:color="auto"/>
                          </w:divBdr>
                          <w:divsChild>
                            <w:div w:id="64921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251748">
      <w:bodyDiv w:val="1"/>
      <w:marLeft w:val="0"/>
      <w:marRight w:val="0"/>
      <w:marTop w:val="0"/>
      <w:marBottom w:val="0"/>
      <w:divBdr>
        <w:top w:val="none" w:sz="0" w:space="0" w:color="auto"/>
        <w:left w:val="none" w:sz="0" w:space="0" w:color="auto"/>
        <w:bottom w:val="none" w:sz="0" w:space="0" w:color="auto"/>
        <w:right w:val="none" w:sz="0" w:space="0" w:color="auto"/>
      </w:divBdr>
    </w:div>
    <w:div w:id="842820117">
      <w:bodyDiv w:val="1"/>
      <w:marLeft w:val="0"/>
      <w:marRight w:val="0"/>
      <w:marTop w:val="0"/>
      <w:marBottom w:val="0"/>
      <w:divBdr>
        <w:top w:val="none" w:sz="0" w:space="0" w:color="auto"/>
        <w:left w:val="none" w:sz="0" w:space="0" w:color="auto"/>
        <w:bottom w:val="none" w:sz="0" w:space="0" w:color="auto"/>
        <w:right w:val="none" w:sz="0" w:space="0" w:color="auto"/>
      </w:divBdr>
    </w:div>
    <w:div w:id="1383098360">
      <w:bodyDiv w:val="1"/>
      <w:marLeft w:val="0"/>
      <w:marRight w:val="0"/>
      <w:marTop w:val="0"/>
      <w:marBottom w:val="0"/>
      <w:divBdr>
        <w:top w:val="none" w:sz="0" w:space="0" w:color="auto"/>
        <w:left w:val="none" w:sz="0" w:space="0" w:color="auto"/>
        <w:bottom w:val="none" w:sz="0" w:space="0" w:color="auto"/>
        <w:right w:val="none" w:sz="0" w:space="0" w:color="auto"/>
      </w:divBdr>
    </w:div>
    <w:div w:id="1412847533">
      <w:bodyDiv w:val="1"/>
      <w:marLeft w:val="0"/>
      <w:marRight w:val="0"/>
      <w:marTop w:val="0"/>
      <w:marBottom w:val="0"/>
      <w:divBdr>
        <w:top w:val="none" w:sz="0" w:space="0" w:color="auto"/>
        <w:left w:val="none" w:sz="0" w:space="0" w:color="auto"/>
        <w:bottom w:val="none" w:sz="0" w:space="0" w:color="auto"/>
        <w:right w:val="none" w:sz="0" w:space="0" w:color="auto"/>
      </w:divBdr>
    </w:div>
    <w:div w:id="1772625486">
      <w:bodyDiv w:val="1"/>
      <w:marLeft w:val="0"/>
      <w:marRight w:val="0"/>
      <w:marTop w:val="0"/>
      <w:marBottom w:val="0"/>
      <w:divBdr>
        <w:top w:val="none" w:sz="0" w:space="0" w:color="auto"/>
        <w:left w:val="none" w:sz="0" w:space="0" w:color="auto"/>
        <w:bottom w:val="none" w:sz="0" w:space="0" w:color="auto"/>
        <w:right w:val="none" w:sz="0" w:space="0" w:color="auto"/>
      </w:divBdr>
      <w:divsChild>
        <w:div w:id="657805227">
          <w:marLeft w:val="0"/>
          <w:marRight w:val="0"/>
          <w:marTop w:val="0"/>
          <w:marBottom w:val="0"/>
          <w:divBdr>
            <w:top w:val="none" w:sz="0" w:space="0" w:color="auto"/>
            <w:left w:val="none" w:sz="0" w:space="0" w:color="auto"/>
            <w:bottom w:val="none" w:sz="0" w:space="0" w:color="auto"/>
            <w:right w:val="none" w:sz="0" w:space="0" w:color="auto"/>
          </w:divBdr>
          <w:divsChild>
            <w:div w:id="297079540">
              <w:marLeft w:val="0"/>
              <w:marRight w:val="0"/>
              <w:marTop w:val="0"/>
              <w:marBottom w:val="0"/>
              <w:divBdr>
                <w:top w:val="none" w:sz="0" w:space="0" w:color="auto"/>
                <w:left w:val="none" w:sz="0" w:space="0" w:color="auto"/>
                <w:bottom w:val="none" w:sz="0" w:space="0" w:color="auto"/>
                <w:right w:val="none" w:sz="0" w:space="0" w:color="auto"/>
              </w:divBdr>
              <w:divsChild>
                <w:div w:id="1819345730">
                  <w:marLeft w:val="0"/>
                  <w:marRight w:val="0"/>
                  <w:marTop w:val="0"/>
                  <w:marBottom w:val="0"/>
                  <w:divBdr>
                    <w:top w:val="none" w:sz="0" w:space="0" w:color="auto"/>
                    <w:left w:val="none" w:sz="0" w:space="0" w:color="auto"/>
                    <w:bottom w:val="none" w:sz="0" w:space="0" w:color="auto"/>
                    <w:right w:val="none" w:sz="0" w:space="0" w:color="auto"/>
                  </w:divBdr>
                  <w:divsChild>
                    <w:div w:id="1493063285">
                      <w:marLeft w:val="0"/>
                      <w:marRight w:val="0"/>
                      <w:marTop w:val="0"/>
                      <w:marBottom w:val="0"/>
                      <w:divBdr>
                        <w:top w:val="none" w:sz="0" w:space="0" w:color="auto"/>
                        <w:left w:val="none" w:sz="0" w:space="0" w:color="auto"/>
                        <w:bottom w:val="none" w:sz="0" w:space="0" w:color="auto"/>
                        <w:right w:val="none" w:sz="0" w:space="0" w:color="auto"/>
                      </w:divBdr>
                      <w:divsChild>
                        <w:div w:id="606891848">
                          <w:marLeft w:val="0"/>
                          <w:marRight w:val="0"/>
                          <w:marTop w:val="0"/>
                          <w:marBottom w:val="0"/>
                          <w:divBdr>
                            <w:top w:val="none" w:sz="0" w:space="0" w:color="auto"/>
                            <w:left w:val="none" w:sz="0" w:space="0" w:color="auto"/>
                            <w:bottom w:val="none" w:sz="0" w:space="0" w:color="auto"/>
                            <w:right w:val="none" w:sz="0" w:space="0" w:color="auto"/>
                          </w:divBdr>
                          <w:divsChild>
                            <w:div w:id="149005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vs.org/ever-venous-registr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sv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7bd349-66da-4766-96a8-583ed83819d0" xsi:nil="true"/>
    <lcf76f155ced4ddcb4097134ff3c332f xmlns="bf8c8c86-4658-44f7-b43d-b2c57e3b5b9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64BD2A3673034D8A2065CE6CD118AB" ma:contentTypeVersion="18" ma:contentTypeDescription="Crée un document." ma:contentTypeScope="" ma:versionID="9738e11f239cc0993eeb2f5e61688959">
  <xsd:schema xmlns:xsd="http://www.w3.org/2001/XMLSchema" xmlns:xs="http://www.w3.org/2001/XMLSchema" xmlns:p="http://schemas.microsoft.com/office/2006/metadata/properties" xmlns:ns2="bf8c8c86-4658-44f7-b43d-b2c57e3b5b9e" xmlns:ns3="497bd349-66da-4766-96a8-583ed83819d0" targetNamespace="http://schemas.microsoft.com/office/2006/metadata/properties" ma:root="true" ma:fieldsID="9dbe743497a90fae19c4625518321bb2" ns2:_="" ns3:_="">
    <xsd:import namespace="bf8c8c86-4658-44f7-b43d-b2c57e3b5b9e"/>
    <xsd:import namespace="497bd349-66da-4766-96a8-583ed83819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c8c86-4658-44f7-b43d-b2c57e3b5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285288dc-f81e-4de9-8c99-64640c990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bd349-66da-4766-96a8-583ed83819d0"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1ec0782f-1ca8-498c-8362-f2baefe48f59}" ma:internalName="TaxCatchAll" ma:showField="CatchAllData" ma:web="497bd349-66da-4766-96a8-583ed8381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A1F82-CD79-4B2F-92B9-70E6397E8169}">
  <ds:schemaRefs>
    <ds:schemaRef ds:uri="http://schemas.microsoft.com/office/2006/metadata/properties"/>
    <ds:schemaRef ds:uri="http://schemas.microsoft.com/office/infopath/2007/PartnerControls"/>
    <ds:schemaRef ds:uri="497bd349-66da-4766-96a8-583ed83819d0"/>
    <ds:schemaRef ds:uri="bf8c8c86-4658-44f7-b43d-b2c57e3b5b9e"/>
  </ds:schemaRefs>
</ds:datastoreItem>
</file>

<file path=customXml/itemProps2.xml><?xml version="1.0" encoding="utf-8"?>
<ds:datastoreItem xmlns:ds="http://schemas.openxmlformats.org/officeDocument/2006/customXml" ds:itemID="{286852B8-77DE-4BCA-A1A8-740EDE1F8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c8c86-4658-44f7-b43d-b2c57e3b5b9e"/>
    <ds:schemaRef ds:uri="497bd349-66da-4766-96a8-583ed8381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1D417-E711-481C-8521-E560E92806D8}">
  <ds:schemaRefs>
    <ds:schemaRef ds:uri="http://schemas.microsoft.com/sharepoint/v3/contenttype/forms"/>
  </ds:schemaRefs>
</ds:datastoreItem>
</file>

<file path=customXml/itemProps4.xml><?xml version="1.0" encoding="utf-8"?>
<ds:datastoreItem xmlns:ds="http://schemas.openxmlformats.org/officeDocument/2006/customXml" ds:itemID="{20FDA317-B58B-4740-AA5A-17D4EF306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7</Pages>
  <Words>2442</Words>
  <Characters>13433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15844</CharactersWithSpaces>
  <SharedDoc>false</SharedDoc>
  <HLinks>
    <vt:vector size="12" baseType="variant">
      <vt:variant>
        <vt:i4>917528</vt:i4>
      </vt:variant>
      <vt:variant>
        <vt:i4>3</vt:i4>
      </vt:variant>
      <vt:variant>
        <vt:i4>0</vt:i4>
      </vt:variant>
      <vt:variant>
        <vt:i4>5</vt:i4>
      </vt:variant>
      <vt:variant>
        <vt:lpwstr>http://www.esvs.org/ever-venous-registry</vt:lpwstr>
      </vt:variant>
      <vt:variant>
        <vt:lpwstr/>
      </vt:variant>
      <vt:variant>
        <vt:i4>4915288</vt:i4>
      </vt:variant>
      <vt:variant>
        <vt:i4>0</vt:i4>
      </vt:variant>
      <vt:variant>
        <vt:i4>0</vt:i4>
      </vt:variant>
      <vt:variant>
        <vt:i4>5</vt:i4>
      </vt:variant>
      <vt:variant>
        <vt:lpwstr>http://www.esvs.org/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Nhi CAO</dc:creator>
  <cp:keywords/>
  <dc:description/>
  <cp:lastModifiedBy>Nhi CAO</cp:lastModifiedBy>
  <cp:revision>203</cp:revision>
  <dcterms:created xsi:type="dcterms:W3CDTF">2024-09-02T17:36:00Z</dcterms:created>
  <dcterms:modified xsi:type="dcterms:W3CDTF">2024-12-17T09:33:00Z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0x010100E164BD2A3673034D8A2065CE6CD118AB</vt:lpwstr>
  </property>
  <property fmtid="{D5CDD505-2E9C-101B-9397-08002B2CF9AE}" pid="3" name="MediaServiceImageTags">
    <vt:lpwstr/>
  </property>
</Properties>
</file>