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5489D" w14:textId="13ECD3C2" w:rsidR="00AD208E" w:rsidRPr="007F0D0B" w:rsidRDefault="00EE1A6A" w:rsidP="00602412">
      <w:pPr>
        <w:spacing w:line="276" w:lineRule="auto"/>
        <w:rPr>
          <w:b/>
          <w:bCs/>
          <w:sz w:val="32"/>
          <w:szCs w:val="32"/>
        </w:rPr>
      </w:pPr>
      <w:r w:rsidRPr="007F0D0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8463F5" wp14:editId="534EB0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553787565" name="Picture 5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87565" name="Picture 5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2D2EC" w14:textId="77777777" w:rsidR="00EE1A6A" w:rsidRPr="007F0D0B" w:rsidRDefault="00EE1A6A" w:rsidP="00A35EA1">
      <w:pPr>
        <w:spacing w:line="276" w:lineRule="auto"/>
        <w:jc w:val="center"/>
        <w:rPr>
          <w:b/>
          <w:bCs/>
          <w:sz w:val="32"/>
          <w:szCs w:val="32"/>
        </w:rPr>
      </w:pPr>
    </w:p>
    <w:p w14:paraId="466EEB82" w14:textId="77777777" w:rsidR="00EE1A6A" w:rsidRPr="007F0D0B" w:rsidRDefault="00EE1A6A" w:rsidP="00A35EA1">
      <w:pPr>
        <w:spacing w:line="276" w:lineRule="auto"/>
        <w:jc w:val="center"/>
        <w:rPr>
          <w:b/>
          <w:bCs/>
          <w:sz w:val="32"/>
          <w:szCs w:val="32"/>
        </w:rPr>
      </w:pPr>
    </w:p>
    <w:p w14:paraId="5A4002F4" w14:textId="289C001F" w:rsidR="0038580C" w:rsidRDefault="0022498E" w:rsidP="00EE1A6A">
      <w:pPr>
        <w:spacing w:line="276" w:lineRule="auto"/>
        <w:jc w:val="center"/>
        <w:rPr>
          <w:b/>
          <w:bCs/>
          <w:sz w:val="32"/>
          <w:szCs w:val="32"/>
        </w:rPr>
      </w:pPr>
      <w:r w:rsidRPr="0022498E">
        <w:rPr>
          <w:b/>
          <w:bCs/>
          <w:sz w:val="32"/>
          <w:szCs w:val="32"/>
        </w:rPr>
        <w:t>HASTA BİLGİLENDİRİLMİŞ ONAM FORMU</w:t>
      </w:r>
    </w:p>
    <w:p w14:paraId="1594C69A" w14:textId="77777777" w:rsidR="0022498E" w:rsidRPr="007F0D0B" w:rsidRDefault="0022498E" w:rsidP="00EE1A6A">
      <w:pPr>
        <w:spacing w:line="276" w:lineRule="auto"/>
        <w:jc w:val="center"/>
        <w:rPr>
          <w:b/>
          <w:bCs/>
          <w:sz w:val="22"/>
          <w:szCs w:val="22"/>
        </w:rPr>
      </w:pPr>
    </w:p>
    <w:p w14:paraId="2F5BDEF7" w14:textId="77777777" w:rsidR="00330027" w:rsidRPr="00330027" w:rsidRDefault="00330027" w:rsidP="00330027">
      <w:pPr>
        <w:spacing w:line="240" w:lineRule="auto"/>
      </w:pPr>
      <w:r w:rsidRPr="00330027">
        <w:t>Sayın Hasta,</w:t>
      </w:r>
    </w:p>
    <w:p w14:paraId="72858810" w14:textId="77777777" w:rsidR="00330027" w:rsidRPr="00330027" w:rsidRDefault="00330027" w:rsidP="00330027">
      <w:pPr>
        <w:spacing w:line="240" w:lineRule="auto"/>
      </w:pPr>
      <w:r w:rsidRPr="00330027">
        <w:t xml:space="preserve">Bu </w:t>
      </w:r>
      <w:proofErr w:type="spellStart"/>
      <w:r w:rsidRPr="00330027">
        <w:t>kayıt</w:t>
      </w:r>
      <w:proofErr w:type="spellEnd"/>
      <w:r w:rsidRPr="00330027">
        <w:t xml:space="preserve"> </w:t>
      </w:r>
      <w:proofErr w:type="spellStart"/>
      <w:r w:rsidRPr="00330027">
        <w:t>çalışmasına</w:t>
      </w:r>
      <w:proofErr w:type="spellEnd"/>
      <w:r w:rsidRPr="00330027">
        <w:t xml:space="preserve"> </w:t>
      </w:r>
      <w:proofErr w:type="spellStart"/>
      <w:r w:rsidRPr="00330027">
        <w:t>katılmanızı</w:t>
      </w:r>
      <w:proofErr w:type="spellEnd"/>
      <w:r w:rsidRPr="00330027">
        <w:t xml:space="preserve"> </w:t>
      </w:r>
      <w:proofErr w:type="spellStart"/>
      <w:r w:rsidRPr="00330027">
        <w:t>rica</w:t>
      </w:r>
      <w:proofErr w:type="spellEnd"/>
      <w:r w:rsidRPr="00330027">
        <w:t xml:space="preserve"> </w:t>
      </w:r>
      <w:proofErr w:type="spellStart"/>
      <w:r w:rsidRPr="00330027">
        <w:t>ediyoruz</w:t>
      </w:r>
      <w:proofErr w:type="spellEnd"/>
      <w:r w:rsidRPr="00330027">
        <w:t xml:space="preserve">. </w:t>
      </w:r>
      <w:proofErr w:type="spellStart"/>
      <w:r w:rsidRPr="00330027">
        <w:t>Katılımınız</w:t>
      </w:r>
      <w:proofErr w:type="spellEnd"/>
      <w:r w:rsidRPr="00330027">
        <w:t xml:space="preserve"> </w:t>
      </w:r>
      <w:proofErr w:type="spellStart"/>
      <w:r w:rsidRPr="00330027">
        <w:t>gönüllüdür</w:t>
      </w:r>
      <w:proofErr w:type="spellEnd"/>
      <w:r w:rsidRPr="00330027">
        <w:t xml:space="preserve"> </w:t>
      </w:r>
      <w:proofErr w:type="spellStart"/>
      <w:r w:rsidRPr="00330027">
        <w:t>ve</w:t>
      </w:r>
      <w:proofErr w:type="spellEnd"/>
      <w:r w:rsidRPr="00330027">
        <w:t xml:space="preserve"> </w:t>
      </w:r>
      <w:proofErr w:type="spellStart"/>
      <w:r w:rsidRPr="00330027">
        <w:t>yazılı</w:t>
      </w:r>
      <w:proofErr w:type="spellEnd"/>
      <w:r w:rsidRPr="00330027">
        <w:t xml:space="preserve"> </w:t>
      </w:r>
      <w:proofErr w:type="spellStart"/>
      <w:r w:rsidRPr="00330027">
        <w:t>onayınızı</w:t>
      </w:r>
      <w:proofErr w:type="spellEnd"/>
      <w:r w:rsidRPr="00330027">
        <w:t xml:space="preserve"> </w:t>
      </w:r>
      <w:proofErr w:type="spellStart"/>
      <w:r w:rsidRPr="00330027">
        <w:t>gerektirmektedir</w:t>
      </w:r>
      <w:proofErr w:type="spellEnd"/>
      <w:r w:rsidRPr="00330027">
        <w:t xml:space="preserve">. </w:t>
      </w:r>
      <w:proofErr w:type="spellStart"/>
      <w:r w:rsidRPr="00330027">
        <w:t>Lütfen</w:t>
      </w:r>
      <w:proofErr w:type="spellEnd"/>
      <w:r w:rsidRPr="00330027">
        <w:t xml:space="preserve"> </w:t>
      </w:r>
      <w:proofErr w:type="spellStart"/>
      <w:r w:rsidRPr="00330027">
        <w:t>bu</w:t>
      </w:r>
      <w:proofErr w:type="spellEnd"/>
      <w:r w:rsidRPr="00330027">
        <w:t xml:space="preserve"> </w:t>
      </w:r>
      <w:proofErr w:type="spellStart"/>
      <w:r w:rsidRPr="00330027">
        <w:t>bilgiyi</w:t>
      </w:r>
      <w:proofErr w:type="spellEnd"/>
      <w:r w:rsidRPr="00330027">
        <w:t xml:space="preserve"> </w:t>
      </w:r>
      <w:proofErr w:type="spellStart"/>
      <w:r w:rsidRPr="00330027">
        <w:t>dikkatlice</w:t>
      </w:r>
      <w:proofErr w:type="spellEnd"/>
      <w:r w:rsidRPr="00330027">
        <w:t xml:space="preserve"> </w:t>
      </w:r>
      <w:proofErr w:type="spellStart"/>
      <w:r w:rsidRPr="00330027">
        <w:t>okuyun</w:t>
      </w:r>
      <w:proofErr w:type="spellEnd"/>
      <w:r w:rsidRPr="00330027">
        <w:t xml:space="preserve"> </w:t>
      </w:r>
      <w:proofErr w:type="spellStart"/>
      <w:r w:rsidRPr="00330027">
        <w:t>ve</w:t>
      </w:r>
      <w:proofErr w:type="spellEnd"/>
      <w:r w:rsidRPr="00330027">
        <w:t xml:space="preserve"> </w:t>
      </w:r>
      <w:proofErr w:type="spellStart"/>
      <w:r w:rsidRPr="00330027">
        <w:t>herhangi</w:t>
      </w:r>
      <w:proofErr w:type="spellEnd"/>
      <w:r w:rsidRPr="00330027">
        <w:t xml:space="preserve"> </w:t>
      </w:r>
      <w:proofErr w:type="spellStart"/>
      <w:r w:rsidRPr="00330027">
        <w:t>bir</w:t>
      </w:r>
      <w:proofErr w:type="spellEnd"/>
      <w:r w:rsidRPr="00330027">
        <w:t xml:space="preserve"> </w:t>
      </w:r>
      <w:proofErr w:type="spellStart"/>
      <w:r w:rsidRPr="00330027">
        <w:t>sorunuz</w:t>
      </w:r>
      <w:proofErr w:type="spellEnd"/>
      <w:r w:rsidRPr="00330027">
        <w:t xml:space="preserve"> </w:t>
      </w:r>
      <w:proofErr w:type="spellStart"/>
      <w:r w:rsidRPr="00330027">
        <w:t>varsa</w:t>
      </w:r>
      <w:proofErr w:type="spellEnd"/>
      <w:r w:rsidRPr="00330027">
        <w:t xml:space="preserve"> </w:t>
      </w:r>
      <w:proofErr w:type="spellStart"/>
      <w:r w:rsidRPr="00330027">
        <w:t>doktorunuza</w:t>
      </w:r>
      <w:proofErr w:type="spellEnd"/>
      <w:r w:rsidRPr="00330027">
        <w:t xml:space="preserve"> </w:t>
      </w:r>
      <w:proofErr w:type="spellStart"/>
      <w:r w:rsidRPr="00330027">
        <w:t>sormaktan</w:t>
      </w:r>
      <w:proofErr w:type="spellEnd"/>
      <w:r w:rsidRPr="00330027">
        <w:t xml:space="preserve"> </w:t>
      </w:r>
      <w:proofErr w:type="spellStart"/>
      <w:r w:rsidRPr="00330027">
        <w:t>çekinmeyin</w:t>
      </w:r>
      <w:proofErr w:type="spellEnd"/>
      <w:r w:rsidRPr="00330027">
        <w:t xml:space="preserve">. Bu </w:t>
      </w:r>
      <w:proofErr w:type="spellStart"/>
      <w:r w:rsidRPr="00330027">
        <w:t>Bilgilendirilmiş</w:t>
      </w:r>
      <w:proofErr w:type="spellEnd"/>
      <w:r w:rsidRPr="00330027">
        <w:t xml:space="preserve"> Onam </w:t>
      </w:r>
      <w:proofErr w:type="spellStart"/>
      <w:r w:rsidRPr="00330027">
        <w:t>Formu</w:t>
      </w:r>
      <w:proofErr w:type="spellEnd"/>
      <w:r w:rsidRPr="00330027">
        <w:t xml:space="preserve">, </w:t>
      </w:r>
      <w:proofErr w:type="spellStart"/>
      <w:r w:rsidRPr="00330027">
        <w:t>ilgili</w:t>
      </w:r>
      <w:proofErr w:type="spellEnd"/>
      <w:r w:rsidRPr="00330027">
        <w:t xml:space="preserve"> </w:t>
      </w:r>
      <w:proofErr w:type="spellStart"/>
      <w:r w:rsidRPr="00330027">
        <w:t>etik</w:t>
      </w:r>
      <w:proofErr w:type="spellEnd"/>
      <w:r w:rsidRPr="00330027">
        <w:t xml:space="preserve"> </w:t>
      </w:r>
      <w:proofErr w:type="spellStart"/>
      <w:r w:rsidRPr="00330027">
        <w:t>kurul</w:t>
      </w:r>
      <w:proofErr w:type="spellEnd"/>
      <w:r w:rsidRPr="00330027">
        <w:t xml:space="preserve"> </w:t>
      </w:r>
      <w:proofErr w:type="spellStart"/>
      <w:r w:rsidRPr="00330027">
        <w:t>tarafından</w:t>
      </w:r>
      <w:proofErr w:type="spellEnd"/>
      <w:r w:rsidRPr="00330027">
        <w:t xml:space="preserve"> </w:t>
      </w:r>
      <w:proofErr w:type="spellStart"/>
      <w:r w:rsidRPr="00330027">
        <w:t>gözden</w:t>
      </w:r>
      <w:proofErr w:type="spellEnd"/>
      <w:r w:rsidRPr="00330027">
        <w:t xml:space="preserve"> </w:t>
      </w:r>
      <w:proofErr w:type="spellStart"/>
      <w:r w:rsidRPr="00330027">
        <w:t>geçirilmiş</w:t>
      </w:r>
      <w:proofErr w:type="spellEnd"/>
      <w:r w:rsidRPr="00330027">
        <w:t xml:space="preserve"> </w:t>
      </w:r>
      <w:proofErr w:type="spellStart"/>
      <w:r w:rsidRPr="00330027">
        <w:t>ve</w:t>
      </w:r>
      <w:proofErr w:type="spellEnd"/>
      <w:r w:rsidRPr="00330027">
        <w:t xml:space="preserve"> </w:t>
      </w:r>
      <w:proofErr w:type="spellStart"/>
      <w:r w:rsidRPr="00330027">
        <w:t>onaylanmıştır</w:t>
      </w:r>
      <w:proofErr w:type="spellEnd"/>
      <w:r w:rsidRPr="00330027">
        <w:t>.</w:t>
      </w:r>
    </w:p>
    <w:p w14:paraId="04520044" w14:textId="77777777" w:rsidR="00A3222A" w:rsidRPr="007F0D0B" w:rsidRDefault="00A3222A" w:rsidP="00602412">
      <w:pPr>
        <w:spacing w:line="240" w:lineRule="auto"/>
      </w:pPr>
    </w:p>
    <w:p w14:paraId="70A782A0" w14:textId="1AB2F082" w:rsidR="00621109" w:rsidRPr="007F0D0B" w:rsidRDefault="00A35EA1" w:rsidP="00EF0318">
      <w:pPr>
        <w:pStyle w:val="ListParagraph"/>
        <w:numPr>
          <w:ilvl w:val="0"/>
          <w:numId w:val="9"/>
        </w:numPr>
        <w:spacing w:line="276" w:lineRule="auto"/>
        <w:ind w:left="360" w:hanging="360"/>
        <w:rPr>
          <w:b/>
          <w:bCs/>
        </w:rPr>
      </w:pPr>
      <w:proofErr w:type="spellStart"/>
      <w:r w:rsidRPr="007F0D0B">
        <w:rPr>
          <w:b/>
          <w:bCs/>
        </w:rPr>
        <w:t>EVeR</w:t>
      </w:r>
      <w:proofErr w:type="spellEnd"/>
      <w:r w:rsidRPr="007F0D0B">
        <w:rPr>
          <w:b/>
          <w:bCs/>
        </w:rPr>
        <w:t>- European Venous Registry</w:t>
      </w:r>
    </w:p>
    <w:p w14:paraId="40564089" w14:textId="62C4CB79" w:rsidR="00621109" w:rsidRPr="007F0D0B" w:rsidRDefault="00FD5B5E" w:rsidP="00A35EA1">
      <w:pPr>
        <w:spacing w:line="276" w:lineRule="auto"/>
        <w:jc w:val="both"/>
        <w:rPr>
          <w:rFonts w:cstheme="minorHAnsi"/>
        </w:rPr>
      </w:pPr>
      <w:r w:rsidRPr="00FD5B5E">
        <w:rPr>
          <w:rFonts w:cstheme="minorHAnsi"/>
        </w:rPr>
        <w:t>&lt;&lt;</w:t>
      </w:r>
      <w:proofErr w:type="spellStart"/>
      <w:r w:rsidRPr="00FD5B5E">
        <w:rPr>
          <w:rFonts w:cstheme="minorHAnsi"/>
          <w:b/>
          <w:bCs/>
        </w:rPr>
        <w:t>Lütfen</w:t>
      </w:r>
      <w:proofErr w:type="spellEnd"/>
      <w:r w:rsidRPr="00FD5B5E">
        <w:rPr>
          <w:rFonts w:cstheme="minorHAnsi"/>
          <w:b/>
          <w:bCs/>
        </w:rPr>
        <w:t xml:space="preserve"> </w:t>
      </w:r>
      <w:proofErr w:type="spellStart"/>
      <w:r w:rsidRPr="00FD5B5E">
        <w:rPr>
          <w:rFonts w:cstheme="minorHAnsi"/>
          <w:b/>
          <w:bCs/>
        </w:rPr>
        <w:t>hastane</w:t>
      </w:r>
      <w:proofErr w:type="spellEnd"/>
      <w:r w:rsidRPr="00FD5B5E">
        <w:rPr>
          <w:rFonts w:cstheme="minorHAnsi"/>
          <w:b/>
          <w:bCs/>
        </w:rPr>
        <w:t xml:space="preserve"> </w:t>
      </w:r>
      <w:proofErr w:type="spellStart"/>
      <w:r w:rsidRPr="00FD5B5E">
        <w:rPr>
          <w:rFonts w:cstheme="minorHAnsi"/>
          <w:b/>
          <w:bCs/>
        </w:rPr>
        <w:t>adını</w:t>
      </w:r>
      <w:proofErr w:type="spellEnd"/>
      <w:r w:rsidRPr="00FD5B5E">
        <w:rPr>
          <w:rFonts w:cstheme="minorHAnsi"/>
          <w:b/>
          <w:bCs/>
        </w:rPr>
        <w:t xml:space="preserve"> </w:t>
      </w:r>
      <w:proofErr w:type="spellStart"/>
      <w:r w:rsidRPr="00FD5B5E">
        <w:rPr>
          <w:rFonts w:cstheme="minorHAnsi"/>
          <w:b/>
          <w:bCs/>
        </w:rPr>
        <w:t>giriniz</w:t>
      </w:r>
      <w:proofErr w:type="spellEnd"/>
      <w:r w:rsidRPr="00FD5B5E">
        <w:rPr>
          <w:rFonts w:cstheme="minorHAnsi"/>
        </w:rPr>
        <w:t xml:space="preserve">&gt;&gt; </w:t>
      </w:r>
      <w:proofErr w:type="spellStart"/>
      <w:r w:rsidRPr="00FD5B5E">
        <w:rPr>
          <w:rFonts w:cstheme="minorHAnsi"/>
        </w:rPr>
        <w:t>tıbbi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merkezi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ve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kayıt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barındırma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sağlayıcısı</w:t>
      </w:r>
      <w:proofErr w:type="spellEnd"/>
      <w:r w:rsidRPr="00FD5B5E">
        <w:rPr>
          <w:rFonts w:cstheme="minorHAnsi"/>
        </w:rPr>
        <w:t xml:space="preserve"> Dendrite, </w:t>
      </w:r>
      <w:proofErr w:type="spellStart"/>
      <w:r w:rsidRPr="00FD5B5E">
        <w:rPr>
          <w:rFonts w:cstheme="minorHAnsi"/>
        </w:rPr>
        <w:t>Avrupa</w:t>
      </w:r>
      <w:proofErr w:type="spellEnd"/>
      <w:r w:rsidRPr="00FD5B5E">
        <w:rPr>
          <w:rFonts w:cstheme="minorHAnsi"/>
        </w:rPr>
        <w:t xml:space="preserve"> Damar Cerrahisi </w:t>
      </w:r>
      <w:proofErr w:type="spellStart"/>
      <w:r w:rsidRPr="00FD5B5E">
        <w:rPr>
          <w:rFonts w:cstheme="minorHAnsi"/>
        </w:rPr>
        <w:t>Derneği</w:t>
      </w:r>
      <w:proofErr w:type="spellEnd"/>
      <w:r w:rsidRPr="00FD5B5E">
        <w:rPr>
          <w:rFonts w:cstheme="minorHAnsi"/>
        </w:rPr>
        <w:t xml:space="preserve"> (ESVS) </w:t>
      </w:r>
      <w:proofErr w:type="spellStart"/>
      <w:r w:rsidRPr="00FD5B5E">
        <w:rPr>
          <w:rFonts w:cstheme="minorHAnsi"/>
        </w:rPr>
        <w:t>yönetim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ve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gözetiminde</w:t>
      </w:r>
      <w:proofErr w:type="spellEnd"/>
      <w:r w:rsidRPr="00FD5B5E">
        <w:rPr>
          <w:rFonts w:cstheme="minorHAnsi"/>
        </w:rPr>
        <w:t xml:space="preserve">, </w:t>
      </w:r>
      <w:proofErr w:type="spellStart"/>
      <w:r w:rsidRPr="00FD5B5E">
        <w:rPr>
          <w:rFonts w:cstheme="minorHAnsi"/>
        </w:rPr>
        <w:t>tıbbi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verileri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merkezi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olarak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Avrupa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Venöz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Kaydı</w:t>
      </w:r>
      <w:proofErr w:type="spellEnd"/>
      <w:r w:rsidRPr="00FD5B5E">
        <w:rPr>
          <w:rFonts w:cstheme="minorHAnsi"/>
        </w:rPr>
        <w:t xml:space="preserve"> (</w:t>
      </w:r>
      <w:proofErr w:type="spellStart"/>
      <w:r w:rsidRPr="00FD5B5E">
        <w:rPr>
          <w:rFonts w:cstheme="minorHAnsi"/>
        </w:rPr>
        <w:t>EVeR</w:t>
      </w:r>
      <w:proofErr w:type="spellEnd"/>
      <w:r w:rsidRPr="00FD5B5E">
        <w:rPr>
          <w:rFonts w:cstheme="minorHAnsi"/>
        </w:rPr>
        <w:t xml:space="preserve">)'de </w:t>
      </w:r>
      <w:proofErr w:type="spellStart"/>
      <w:r w:rsidRPr="00FD5B5E">
        <w:rPr>
          <w:rFonts w:cstheme="minorHAnsi"/>
        </w:rPr>
        <w:t>toplamak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için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birlikte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çalışmaktadır</w:t>
      </w:r>
      <w:proofErr w:type="spellEnd"/>
      <w:r w:rsidRPr="00FD5B5E">
        <w:rPr>
          <w:rFonts w:cstheme="minorHAnsi"/>
        </w:rPr>
        <w:t xml:space="preserve">. </w:t>
      </w:r>
      <w:proofErr w:type="spellStart"/>
      <w:r w:rsidRPr="00FD5B5E">
        <w:rPr>
          <w:rFonts w:cstheme="minorHAnsi"/>
        </w:rPr>
        <w:t>Hastane</w:t>
      </w:r>
      <w:proofErr w:type="spellEnd"/>
      <w:r w:rsidRPr="00FD5B5E">
        <w:rPr>
          <w:rFonts w:cstheme="minorHAnsi"/>
        </w:rPr>
        <w:t xml:space="preserve">, </w:t>
      </w:r>
      <w:proofErr w:type="spellStart"/>
      <w:r w:rsidRPr="00FD5B5E">
        <w:rPr>
          <w:rFonts w:cstheme="minorHAnsi"/>
        </w:rPr>
        <w:t>verilerinizi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elektronik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bir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uygulama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hizmet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sağlayıcı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ağı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aracılığıyla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Dendrite'a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aktararak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saklama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ve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değerlendirme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işlemlerini</w:t>
      </w:r>
      <w:proofErr w:type="spellEnd"/>
      <w:r w:rsidRPr="00FD5B5E">
        <w:rPr>
          <w:rFonts w:cstheme="minorHAnsi"/>
        </w:rPr>
        <w:t xml:space="preserve"> </w:t>
      </w:r>
      <w:proofErr w:type="spellStart"/>
      <w:r w:rsidRPr="00FD5B5E">
        <w:rPr>
          <w:rFonts w:cstheme="minorHAnsi"/>
        </w:rPr>
        <w:t>gerçekleştirir</w:t>
      </w:r>
      <w:proofErr w:type="spellEnd"/>
      <w:r w:rsidRPr="00FD5B5E">
        <w:rPr>
          <w:rFonts w:cstheme="minorHAnsi"/>
        </w:rPr>
        <w:t>.</w:t>
      </w:r>
    </w:p>
    <w:p w14:paraId="60C037E0" w14:textId="77777777" w:rsidR="00AC2CC2" w:rsidRPr="00AC2CC2" w:rsidRDefault="00AC2CC2" w:rsidP="00602412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C2CC2">
        <w:rPr>
          <w:rFonts w:cstheme="minorHAnsi"/>
          <w:sz w:val="22"/>
          <w:szCs w:val="22"/>
        </w:rPr>
        <w:t xml:space="preserve">ESVS: </w:t>
      </w:r>
      <w:proofErr w:type="spellStart"/>
      <w:r w:rsidRPr="00AC2CC2">
        <w:rPr>
          <w:rFonts w:cstheme="minorHAnsi"/>
          <w:sz w:val="22"/>
          <w:szCs w:val="22"/>
        </w:rPr>
        <w:t>Misyonumuz</w:t>
      </w:r>
      <w:proofErr w:type="spellEnd"/>
      <w:r w:rsidRPr="00AC2CC2">
        <w:rPr>
          <w:rFonts w:cstheme="minorHAnsi"/>
          <w:sz w:val="22"/>
          <w:szCs w:val="22"/>
        </w:rPr>
        <w:t xml:space="preserve">, </w:t>
      </w:r>
      <w:proofErr w:type="spellStart"/>
      <w:r w:rsidRPr="00AC2CC2">
        <w:rPr>
          <w:rFonts w:cstheme="minorHAnsi"/>
          <w:sz w:val="22"/>
          <w:szCs w:val="22"/>
        </w:rPr>
        <w:t>halk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sağlığı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yararına</w:t>
      </w:r>
      <w:proofErr w:type="spellEnd"/>
      <w:r w:rsidRPr="00AC2CC2">
        <w:rPr>
          <w:rFonts w:cstheme="minorHAnsi"/>
          <w:sz w:val="22"/>
          <w:szCs w:val="22"/>
        </w:rPr>
        <w:t xml:space="preserve"> damar </w:t>
      </w:r>
      <w:proofErr w:type="spellStart"/>
      <w:r w:rsidRPr="00AC2CC2">
        <w:rPr>
          <w:rFonts w:cstheme="minorHAnsi"/>
          <w:sz w:val="22"/>
          <w:szCs w:val="22"/>
        </w:rPr>
        <w:t>sağlığını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iyileştirmektir</w:t>
      </w:r>
      <w:proofErr w:type="spellEnd"/>
      <w:r w:rsidRPr="00AC2CC2">
        <w:rPr>
          <w:rFonts w:cstheme="minorHAnsi"/>
          <w:sz w:val="22"/>
          <w:szCs w:val="22"/>
        </w:rPr>
        <w:t xml:space="preserve">. </w:t>
      </w:r>
      <w:proofErr w:type="spellStart"/>
      <w:r w:rsidRPr="00AC2CC2">
        <w:rPr>
          <w:rFonts w:cstheme="minorHAnsi"/>
          <w:sz w:val="22"/>
          <w:szCs w:val="22"/>
        </w:rPr>
        <w:t>Dünyanın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dört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bir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yanından</w:t>
      </w:r>
      <w:proofErr w:type="spellEnd"/>
      <w:r w:rsidRPr="00AC2CC2">
        <w:rPr>
          <w:rFonts w:cstheme="minorHAnsi"/>
          <w:sz w:val="22"/>
          <w:szCs w:val="22"/>
        </w:rPr>
        <w:t xml:space="preserve"> 3.000'den </w:t>
      </w:r>
      <w:proofErr w:type="spellStart"/>
      <w:r w:rsidRPr="00AC2CC2">
        <w:rPr>
          <w:rFonts w:cstheme="minorHAnsi"/>
          <w:sz w:val="22"/>
          <w:szCs w:val="22"/>
        </w:rPr>
        <w:t>fazla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üyemizle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gurur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duyuyoruz</w:t>
      </w:r>
      <w:proofErr w:type="spellEnd"/>
      <w:r w:rsidRPr="00AC2CC2">
        <w:rPr>
          <w:rFonts w:cstheme="minorHAnsi"/>
          <w:sz w:val="22"/>
          <w:szCs w:val="22"/>
        </w:rPr>
        <w:t xml:space="preserve">. </w:t>
      </w:r>
      <w:proofErr w:type="spellStart"/>
      <w:r w:rsidRPr="00AC2CC2">
        <w:rPr>
          <w:rFonts w:cstheme="minorHAnsi"/>
          <w:sz w:val="22"/>
          <w:szCs w:val="22"/>
        </w:rPr>
        <w:t>Üyeler</w:t>
      </w:r>
      <w:proofErr w:type="spellEnd"/>
      <w:r w:rsidRPr="00AC2CC2">
        <w:rPr>
          <w:rFonts w:cstheme="minorHAnsi"/>
          <w:sz w:val="22"/>
          <w:szCs w:val="22"/>
        </w:rPr>
        <w:t xml:space="preserve">, damar </w:t>
      </w:r>
      <w:proofErr w:type="spellStart"/>
      <w:r w:rsidRPr="00AC2CC2">
        <w:rPr>
          <w:rFonts w:cstheme="minorHAnsi"/>
          <w:sz w:val="22"/>
          <w:szCs w:val="22"/>
        </w:rPr>
        <w:t>hastalıklarından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muzdarip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hastaların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bakımı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ve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tedavisiyle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ilgilenen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tıbbi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uzmanlardır</w:t>
      </w:r>
      <w:proofErr w:type="spellEnd"/>
      <w:r w:rsidRPr="00AC2CC2">
        <w:rPr>
          <w:rFonts w:cstheme="minorHAnsi"/>
          <w:sz w:val="22"/>
          <w:szCs w:val="22"/>
        </w:rPr>
        <w:t xml:space="preserve">. (Daha </w:t>
      </w:r>
      <w:proofErr w:type="spellStart"/>
      <w:r w:rsidRPr="00AC2CC2">
        <w:rPr>
          <w:rFonts w:cstheme="minorHAnsi"/>
          <w:sz w:val="22"/>
          <w:szCs w:val="22"/>
        </w:rPr>
        <w:t>fazla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bilgi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için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lütfen</w:t>
      </w:r>
      <w:proofErr w:type="spellEnd"/>
      <w:r w:rsidRPr="00AC2CC2">
        <w:rPr>
          <w:rFonts w:cstheme="minorHAnsi"/>
          <w:sz w:val="22"/>
          <w:szCs w:val="22"/>
        </w:rPr>
        <w:t xml:space="preserve"> www.esvs.org </w:t>
      </w:r>
      <w:proofErr w:type="spellStart"/>
      <w:r w:rsidRPr="00AC2CC2">
        <w:rPr>
          <w:rFonts w:cstheme="minorHAnsi"/>
          <w:sz w:val="22"/>
          <w:szCs w:val="22"/>
        </w:rPr>
        <w:t>adresini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ziyaret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ediniz</w:t>
      </w:r>
      <w:proofErr w:type="spellEnd"/>
      <w:r w:rsidRPr="00AC2CC2">
        <w:rPr>
          <w:rFonts w:cstheme="minorHAnsi"/>
          <w:sz w:val="22"/>
          <w:szCs w:val="22"/>
        </w:rPr>
        <w:t>.)</w:t>
      </w:r>
      <w:r>
        <w:rPr>
          <w:rFonts w:cstheme="minorHAnsi"/>
          <w:sz w:val="22"/>
          <w:szCs w:val="22"/>
        </w:rPr>
        <w:t xml:space="preserve"> </w:t>
      </w:r>
    </w:p>
    <w:p w14:paraId="7C89FB96" w14:textId="10E949C8" w:rsidR="00AC2CC2" w:rsidRPr="00AC2CC2" w:rsidRDefault="00AC2CC2" w:rsidP="00602412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C2CC2">
        <w:rPr>
          <w:rFonts w:cstheme="minorHAnsi"/>
          <w:sz w:val="22"/>
          <w:szCs w:val="22"/>
        </w:rPr>
        <w:t xml:space="preserve">Dendrite: </w:t>
      </w:r>
      <w:proofErr w:type="spellStart"/>
      <w:r w:rsidRPr="00AC2CC2">
        <w:rPr>
          <w:rFonts w:cstheme="minorHAnsi"/>
          <w:sz w:val="22"/>
          <w:szCs w:val="22"/>
        </w:rPr>
        <w:t>Önde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gelen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klinik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dernekler</w:t>
      </w:r>
      <w:proofErr w:type="spellEnd"/>
      <w:r w:rsidRPr="00AC2CC2">
        <w:rPr>
          <w:rFonts w:cstheme="minorHAnsi"/>
          <w:sz w:val="22"/>
          <w:szCs w:val="22"/>
        </w:rPr>
        <w:t xml:space="preserve">, </w:t>
      </w:r>
      <w:proofErr w:type="spellStart"/>
      <w:r w:rsidRPr="00AC2CC2">
        <w:rPr>
          <w:rFonts w:cstheme="minorHAnsi"/>
          <w:sz w:val="22"/>
          <w:szCs w:val="22"/>
        </w:rPr>
        <w:t>sağlık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bakanlıkları</w:t>
      </w:r>
      <w:proofErr w:type="spellEnd"/>
      <w:r w:rsidRPr="00AC2CC2">
        <w:rPr>
          <w:rFonts w:cstheme="minorHAnsi"/>
          <w:sz w:val="22"/>
          <w:szCs w:val="22"/>
        </w:rPr>
        <w:t xml:space="preserve">, </w:t>
      </w:r>
      <w:proofErr w:type="spellStart"/>
      <w:r w:rsidRPr="00AC2CC2">
        <w:rPr>
          <w:rFonts w:cstheme="minorHAnsi"/>
          <w:sz w:val="22"/>
          <w:szCs w:val="22"/>
        </w:rPr>
        <w:t>araştırma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kurumları</w:t>
      </w:r>
      <w:proofErr w:type="spellEnd"/>
      <w:r w:rsidRPr="00AC2CC2">
        <w:rPr>
          <w:rFonts w:cstheme="minorHAnsi"/>
          <w:sz w:val="22"/>
          <w:szCs w:val="22"/>
        </w:rPr>
        <w:t xml:space="preserve">, hasta </w:t>
      </w:r>
      <w:proofErr w:type="spellStart"/>
      <w:r w:rsidRPr="00AC2CC2">
        <w:rPr>
          <w:rFonts w:cstheme="minorHAnsi"/>
          <w:sz w:val="22"/>
          <w:szCs w:val="22"/>
        </w:rPr>
        <w:t>organizasyonları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ve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sağlık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hizmeti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sağlayıcıları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için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güvenilir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bir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klinik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kayıt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sağlayıcısı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ve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iş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ortağıdır</w:t>
      </w:r>
      <w:proofErr w:type="spellEnd"/>
      <w:r w:rsidRPr="00AC2CC2">
        <w:rPr>
          <w:rFonts w:cstheme="minorHAnsi"/>
          <w:sz w:val="22"/>
          <w:szCs w:val="22"/>
        </w:rPr>
        <w:t xml:space="preserve">. Dendrite, hem ABD hem de </w:t>
      </w:r>
      <w:proofErr w:type="spellStart"/>
      <w:r w:rsidRPr="00AC2CC2">
        <w:rPr>
          <w:rFonts w:cstheme="minorHAnsi"/>
          <w:sz w:val="22"/>
          <w:szCs w:val="22"/>
        </w:rPr>
        <w:t>İngiltere'deki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meslek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kuruluşları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ve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dernekleri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için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birden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fazla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venöz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kayıt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sistemi</w:t>
      </w:r>
      <w:proofErr w:type="spellEnd"/>
      <w:r w:rsidRPr="00AC2CC2">
        <w:rPr>
          <w:rFonts w:cstheme="minorHAnsi"/>
          <w:sz w:val="22"/>
          <w:szCs w:val="22"/>
        </w:rPr>
        <w:t xml:space="preserve"> </w:t>
      </w:r>
      <w:proofErr w:type="spellStart"/>
      <w:r w:rsidRPr="00AC2CC2">
        <w:rPr>
          <w:rFonts w:cstheme="minorHAnsi"/>
          <w:sz w:val="22"/>
          <w:szCs w:val="22"/>
        </w:rPr>
        <w:t>kurmuştur</w:t>
      </w:r>
      <w:proofErr w:type="spellEnd"/>
      <w:r w:rsidRPr="00AC2CC2">
        <w:rPr>
          <w:rFonts w:cstheme="minorHAnsi"/>
          <w:sz w:val="22"/>
          <w:szCs w:val="22"/>
        </w:rPr>
        <w:t>.</w:t>
      </w:r>
    </w:p>
    <w:p w14:paraId="5B286472" w14:textId="28735501" w:rsidR="00621109" w:rsidRPr="007F0D0B" w:rsidRDefault="00997338" w:rsidP="00997338">
      <w:pPr>
        <w:spacing w:line="276" w:lineRule="auto"/>
        <w:jc w:val="center"/>
        <w:rPr>
          <w:rFonts w:cstheme="minorHAnsi"/>
          <w:b/>
          <w:bCs/>
        </w:rPr>
      </w:pPr>
      <w:proofErr w:type="spellStart"/>
      <w:r w:rsidRPr="00997338">
        <w:rPr>
          <w:rFonts w:cstheme="minorHAnsi"/>
          <w:b/>
          <w:bCs/>
        </w:rPr>
        <w:t>EVeR</w:t>
      </w:r>
      <w:proofErr w:type="spellEnd"/>
      <w:r w:rsidRPr="00997338">
        <w:rPr>
          <w:rFonts w:cstheme="minorHAnsi"/>
          <w:b/>
          <w:bCs/>
        </w:rPr>
        <w:t xml:space="preserve"> </w:t>
      </w:r>
      <w:proofErr w:type="spellStart"/>
      <w:r w:rsidRPr="00997338">
        <w:rPr>
          <w:rFonts w:cstheme="minorHAnsi"/>
          <w:b/>
          <w:bCs/>
        </w:rPr>
        <w:t>Kaydı</w:t>
      </w:r>
      <w:proofErr w:type="spellEnd"/>
      <w:r w:rsidRPr="00997338">
        <w:rPr>
          <w:rFonts w:cstheme="minorHAnsi"/>
          <w:b/>
          <w:bCs/>
        </w:rPr>
        <w:t xml:space="preserve"> </w:t>
      </w:r>
      <w:proofErr w:type="spellStart"/>
      <w:r w:rsidRPr="00997338">
        <w:rPr>
          <w:rFonts w:cstheme="minorHAnsi"/>
          <w:b/>
          <w:bCs/>
        </w:rPr>
        <w:t>Kişisel</w:t>
      </w:r>
      <w:proofErr w:type="spellEnd"/>
      <w:r w:rsidRPr="00997338">
        <w:rPr>
          <w:rFonts w:cstheme="minorHAnsi"/>
          <w:b/>
          <w:bCs/>
        </w:rPr>
        <w:t xml:space="preserve"> </w:t>
      </w:r>
      <w:proofErr w:type="spellStart"/>
      <w:r w:rsidRPr="00997338">
        <w:rPr>
          <w:rFonts w:cstheme="minorHAnsi"/>
          <w:b/>
          <w:bCs/>
        </w:rPr>
        <w:t>Verilerinizi</w:t>
      </w:r>
      <w:proofErr w:type="spellEnd"/>
      <w:r w:rsidRPr="00997338">
        <w:rPr>
          <w:rFonts w:cstheme="minorHAnsi"/>
          <w:b/>
          <w:bCs/>
        </w:rPr>
        <w:t xml:space="preserve"> Hangi </w:t>
      </w:r>
      <w:proofErr w:type="spellStart"/>
      <w:r w:rsidRPr="00997338">
        <w:rPr>
          <w:rFonts w:cstheme="minorHAnsi"/>
          <w:b/>
          <w:bCs/>
        </w:rPr>
        <w:t>Amaçlarla</w:t>
      </w:r>
      <w:proofErr w:type="spellEnd"/>
      <w:r w:rsidRPr="00997338">
        <w:rPr>
          <w:rFonts w:cstheme="minorHAnsi"/>
          <w:b/>
          <w:bCs/>
        </w:rPr>
        <w:t xml:space="preserve"> </w:t>
      </w:r>
      <w:proofErr w:type="spellStart"/>
      <w:r w:rsidRPr="00997338">
        <w:rPr>
          <w:rFonts w:cstheme="minorHAnsi"/>
          <w:b/>
          <w:bCs/>
        </w:rPr>
        <w:t>Toplar</w:t>
      </w:r>
      <w:proofErr w:type="spellEnd"/>
      <w:r w:rsidRPr="00997338">
        <w:rPr>
          <w:rFonts w:cstheme="minorHAnsi"/>
          <w:b/>
          <w:bCs/>
        </w:rPr>
        <w:t xml:space="preserve">, </w:t>
      </w:r>
      <w:proofErr w:type="spellStart"/>
      <w:r w:rsidRPr="00997338">
        <w:rPr>
          <w:rFonts w:cstheme="minorHAnsi"/>
          <w:b/>
          <w:bCs/>
        </w:rPr>
        <w:t>Kullanır</w:t>
      </w:r>
      <w:proofErr w:type="spellEnd"/>
      <w:r w:rsidRPr="00997338">
        <w:rPr>
          <w:rFonts w:cstheme="minorHAnsi"/>
          <w:b/>
          <w:bCs/>
        </w:rPr>
        <w:t xml:space="preserve"> </w:t>
      </w:r>
      <w:proofErr w:type="spellStart"/>
      <w:r w:rsidRPr="00997338">
        <w:rPr>
          <w:rFonts w:cstheme="minorHAnsi"/>
          <w:b/>
          <w:bCs/>
        </w:rPr>
        <w:t>ve</w:t>
      </w:r>
      <w:proofErr w:type="spellEnd"/>
      <w:r w:rsidRPr="00997338">
        <w:rPr>
          <w:rFonts w:cstheme="minorHAnsi"/>
          <w:b/>
          <w:bCs/>
        </w:rPr>
        <w:t xml:space="preserve"> </w:t>
      </w:r>
      <w:proofErr w:type="spellStart"/>
      <w:r w:rsidRPr="00997338">
        <w:rPr>
          <w:rFonts w:cstheme="minorHAnsi"/>
          <w:b/>
          <w:bCs/>
        </w:rPr>
        <w:t>İşler</w:t>
      </w:r>
      <w:proofErr w:type="spellEnd"/>
      <w:r w:rsidRPr="00997338">
        <w:rPr>
          <w:rFonts w:cstheme="minorHAnsi"/>
          <w:b/>
          <w:bCs/>
        </w:rPr>
        <w:t>?</w:t>
      </w:r>
    </w:p>
    <w:p w14:paraId="2C863CA9" w14:textId="30F03592" w:rsidR="003E7CC4" w:rsidRPr="007F0D0B" w:rsidRDefault="00C8760B" w:rsidP="00A35EA1">
      <w:pPr>
        <w:spacing w:line="276" w:lineRule="auto"/>
        <w:jc w:val="both"/>
        <w:rPr>
          <w:rFonts w:cstheme="minorHAnsi"/>
        </w:rPr>
      </w:pPr>
      <w:proofErr w:type="spellStart"/>
      <w:r w:rsidRPr="00C8760B">
        <w:rPr>
          <w:rFonts w:cstheme="minorHAnsi"/>
        </w:rPr>
        <w:t>Veriler</w:t>
      </w:r>
      <w:proofErr w:type="spellEnd"/>
      <w:r w:rsidRPr="00C8760B">
        <w:rPr>
          <w:rFonts w:cstheme="minorHAnsi"/>
        </w:rPr>
        <w:t xml:space="preserve">, </w:t>
      </w:r>
      <w:proofErr w:type="spellStart"/>
      <w:proofErr w:type="gramStart"/>
      <w:r w:rsidRPr="00C8760B">
        <w:rPr>
          <w:rFonts w:cstheme="minorHAnsi"/>
          <w:b/>
          <w:bCs/>
        </w:rPr>
        <w:t>EVeR</w:t>
      </w:r>
      <w:proofErr w:type="spellEnd"/>
      <w:proofErr w:type="gramEnd"/>
      <w:r w:rsidRPr="00C8760B">
        <w:rPr>
          <w:rFonts w:cstheme="minorHAnsi"/>
          <w:b/>
          <w:bCs/>
        </w:rPr>
        <w:t xml:space="preserve"> </w:t>
      </w:r>
      <w:proofErr w:type="spellStart"/>
      <w:r w:rsidRPr="00C8760B">
        <w:rPr>
          <w:rFonts w:cstheme="minorHAnsi"/>
          <w:b/>
          <w:bCs/>
        </w:rPr>
        <w:t>kayıt</w:t>
      </w:r>
      <w:proofErr w:type="spellEnd"/>
      <w:r w:rsidRPr="00C8760B">
        <w:rPr>
          <w:rFonts w:cstheme="minorHAnsi"/>
          <w:b/>
          <w:bCs/>
        </w:rPr>
        <w:t xml:space="preserve"> </w:t>
      </w:r>
      <w:proofErr w:type="spellStart"/>
      <w:r w:rsidRPr="00C8760B">
        <w:rPr>
          <w:rFonts w:cstheme="minorHAnsi"/>
          <w:b/>
          <w:bCs/>
        </w:rPr>
        <w:t>sisteminin</w:t>
      </w:r>
      <w:proofErr w:type="spellEnd"/>
      <w:r w:rsidRPr="00C8760B">
        <w:rPr>
          <w:rFonts w:cstheme="minorHAnsi"/>
          <w:b/>
          <w:bCs/>
        </w:rPr>
        <w:t xml:space="preserve"> </w:t>
      </w:r>
      <w:proofErr w:type="spellStart"/>
      <w:r w:rsidRPr="00C8760B">
        <w:rPr>
          <w:rFonts w:cstheme="minorHAnsi"/>
          <w:b/>
          <w:bCs/>
        </w:rPr>
        <w:t>oluşturulması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amacıyla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toplanmaktadır</w:t>
      </w:r>
      <w:proofErr w:type="spellEnd"/>
      <w:r w:rsidRPr="00C8760B">
        <w:rPr>
          <w:rFonts w:cstheme="minorHAnsi"/>
        </w:rPr>
        <w:t xml:space="preserve">. Bu </w:t>
      </w:r>
      <w:proofErr w:type="spellStart"/>
      <w:r w:rsidRPr="00C8760B">
        <w:rPr>
          <w:rFonts w:cstheme="minorHAnsi"/>
        </w:rPr>
        <w:t>kayıt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sistemi</w:t>
      </w:r>
      <w:proofErr w:type="spellEnd"/>
      <w:r w:rsidRPr="00C8760B">
        <w:rPr>
          <w:rFonts w:cstheme="minorHAnsi"/>
        </w:rPr>
        <w:t xml:space="preserve">, </w:t>
      </w:r>
      <w:proofErr w:type="spellStart"/>
      <w:r w:rsidRPr="00C8760B">
        <w:rPr>
          <w:rFonts w:cstheme="minorHAnsi"/>
        </w:rPr>
        <w:t>derin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venöz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hastalığı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olan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hastaların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tedavi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süreçleri</w:t>
      </w:r>
      <w:proofErr w:type="spellEnd"/>
      <w:r w:rsidRPr="00C8760B">
        <w:rPr>
          <w:rFonts w:cstheme="minorHAnsi"/>
        </w:rPr>
        <w:t xml:space="preserve">, </w:t>
      </w:r>
      <w:proofErr w:type="spellStart"/>
      <w:r w:rsidRPr="00C8760B">
        <w:rPr>
          <w:rFonts w:cstheme="minorHAnsi"/>
        </w:rPr>
        <w:t>çeşitli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tıbbi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cihazların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performansı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ve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hastaların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prognozu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hakkında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kalite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güvencesi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sağlamak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için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kullanılacaktır</w:t>
      </w:r>
      <w:proofErr w:type="spellEnd"/>
      <w:r w:rsidRPr="00C8760B">
        <w:rPr>
          <w:rFonts w:cstheme="minorHAnsi"/>
        </w:rPr>
        <w:t xml:space="preserve">. </w:t>
      </w:r>
      <w:proofErr w:type="spellStart"/>
      <w:r w:rsidRPr="00C8760B">
        <w:rPr>
          <w:rFonts w:cstheme="minorHAnsi"/>
        </w:rPr>
        <w:t>Venöz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müdahalelerin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sonuçlarının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değerlendirilmesini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ve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bu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tedavileri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alan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hastaların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ve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ilgili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hastanelerin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takip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muayenesi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için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iletişime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geçilmesini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sağlar</w:t>
      </w:r>
      <w:proofErr w:type="spellEnd"/>
      <w:r w:rsidRPr="00C8760B">
        <w:rPr>
          <w:rFonts w:cstheme="minorHAnsi"/>
        </w:rPr>
        <w:t xml:space="preserve">. Bu </w:t>
      </w:r>
      <w:proofErr w:type="spellStart"/>
      <w:r w:rsidRPr="00C8760B">
        <w:rPr>
          <w:rFonts w:cstheme="minorHAnsi"/>
        </w:rPr>
        <w:t>kayıt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sistemi</w:t>
      </w:r>
      <w:proofErr w:type="spellEnd"/>
      <w:r w:rsidRPr="00C8760B">
        <w:rPr>
          <w:rFonts w:cstheme="minorHAnsi"/>
        </w:rPr>
        <w:t xml:space="preserve">, hasta </w:t>
      </w:r>
      <w:proofErr w:type="spellStart"/>
      <w:r w:rsidRPr="00C8760B">
        <w:rPr>
          <w:rFonts w:cstheme="minorHAnsi"/>
        </w:rPr>
        <w:t>güvenliğinin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iyileştirilmesine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katkıda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bulunur</w:t>
      </w:r>
      <w:proofErr w:type="spellEnd"/>
      <w:r w:rsidRPr="00C8760B">
        <w:rPr>
          <w:rFonts w:cstheme="minorHAnsi"/>
        </w:rPr>
        <w:t xml:space="preserve">. Daha </w:t>
      </w:r>
      <w:proofErr w:type="spellStart"/>
      <w:r w:rsidRPr="00C8760B">
        <w:rPr>
          <w:rFonts w:cstheme="minorHAnsi"/>
        </w:rPr>
        <w:t>fazla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bilgi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için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lütfen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kayıt</w:t>
      </w:r>
      <w:proofErr w:type="spellEnd"/>
      <w:r w:rsidRPr="00C8760B">
        <w:rPr>
          <w:rFonts w:cstheme="minorHAnsi"/>
        </w:rPr>
        <w:t xml:space="preserve"> web </w:t>
      </w:r>
      <w:proofErr w:type="spellStart"/>
      <w:r w:rsidRPr="00C8760B">
        <w:rPr>
          <w:rFonts w:cstheme="minorHAnsi"/>
        </w:rPr>
        <w:t>sitesini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ziyaret</w:t>
      </w:r>
      <w:proofErr w:type="spellEnd"/>
      <w:r w:rsidRPr="00C8760B">
        <w:rPr>
          <w:rFonts w:cstheme="minorHAnsi"/>
        </w:rPr>
        <w:t xml:space="preserve"> </w:t>
      </w:r>
      <w:proofErr w:type="spellStart"/>
      <w:r w:rsidRPr="00C8760B">
        <w:rPr>
          <w:rFonts w:cstheme="minorHAnsi"/>
        </w:rPr>
        <w:t>ediniz</w:t>
      </w:r>
      <w:proofErr w:type="spellEnd"/>
      <w:r w:rsidRPr="00C8760B">
        <w:rPr>
          <w:rFonts w:cstheme="minorHAnsi"/>
        </w:rPr>
        <w:t xml:space="preserve">: </w:t>
      </w:r>
      <w:hyperlink r:id="rId12" w:tgtFrame="_new" w:history="1">
        <w:r w:rsidRPr="00C8760B">
          <w:rPr>
            <w:rStyle w:val="Hyperlink"/>
            <w:rFonts w:cstheme="minorHAnsi"/>
          </w:rPr>
          <w:t>www.esvs.org/ever-venous-registry</w:t>
        </w:r>
      </w:hyperlink>
      <w:r w:rsidRPr="00C8760B">
        <w:rPr>
          <w:rFonts w:cstheme="minorHAnsi"/>
        </w:rPr>
        <w:t>.</w:t>
      </w:r>
    </w:p>
    <w:p w14:paraId="11ADC9D6" w14:textId="77777777" w:rsidR="005847ED" w:rsidRDefault="005847ED" w:rsidP="005847ED">
      <w:pPr>
        <w:spacing w:line="276" w:lineRule="auto"/>
        <w:jc w:val="center"/>
        <w:rPr>
          <w:rFonts w:cstheme="minorHAnsi"/>
          <w:b/>
          <w:bCs/>
        </w:rPr>
      </w:pPr>
      <w:r w:rsidRPr="005847ED">
        <w:rPr>
          <w:rFonts w:cstheme="minorHAnsi"/>
          <w:b/>
          <w:bCs/>
        </w:rPr>
        <w:lastRenderedPageBreak/>
        <w:t xml:space="preserve">Bu </w:t>
      </w:r>
      <w:proofErr w:type="spellStart"/>
      <w:r w:rsidRPr="005847ED">
        <w:rPr>
          <w:rFonts w:cstheme="minorHAnsi"/>
          <w:b/>
          <w:bCs/>
        </w:rPr>
        <w:t>kayıta</w:t>
      </w:r>
      <w:proofErr w:type="spellEnd"/>
      <w:r w:rsidRPr="005847ED">
        <w:rPr>
          <w:rFonts w:cstheme="minorHAnsi"/>
          <w:b/>
          <w:bCs/>
        </w:rPr>
        <w:t xml:space="preserve"> </w:t>
      </w:r>
      <w:proofErr w:type="spellStart"/>
      <w:r w:rsidRPr="005847ED">
        <w:rPr>
          <w:rFonts w:cstheme="minorHAnsi"/>
          <w:b/>
          <w:bCs/>
        </w:rPr>
        <w:t>katılmanın</w:t>
      </w:r>
      <w:proofErr w:type="spellEnd"/>
      <w:r w:rsidRPr="005847ED">
        <w:rPr>
          <w:rFonts w:cstheme="minorHAnsi"/>
          <w:b/>
          <w:bCs/>
        </w:rPr>
        <w:t xml:space="preserve"> </w:t>
      </w:r>
      <w:proofErr w:type="spellStart"/>
      <w:r w:rsidRPr="005847ED">
        <w:rPr>
          <w:rFonts w:cstheme="minorHAnsi"/>
          <w:b/>
          <w:bCs/>
        </w:rPr>
        <w:t>faydaları</w:t>
      </w:r>
      <w:proofErr w:type="spellEnd"/>
      <w:r w:rsidRPr="005847ED">
        <w:rPr>
          <w:rFonts w:cstheme="minorHAnsi"/>
          <w:b/>
          <w:bCs/>
        </w:rPr>
        <w:t xml:space="preserve"> </w:t>
      </w:r>
      <w:proofErr w:type="spellStart"/>
      <w:r w:rsidRPr="005847ED">
        <w:rPr>
          <w:rFonts w:cstheme="minorHAnsi"/>
          <w:b/>
          <w:bCs/>
        </w:rPr>
        <w:t>nelerdir</w:t>
      </w:r>
      <w:proofErr w:type="spellEnd"/>
      <w:r w:rsidRPr="005847ED">
        <w:rPr>
          <w:rFonts w:cstheme="minorHAnsi"/>
          <w:b/>
          <w:bCs/>
        </w:rPr>
        <w:t>?</w:t>
      </w:r>
    </w:p>
    <w:p w14:paraId="4676455C" w14:textId="0283B46F" w:rsidR="00A3222A" w:rsidRDefault="00BD71AD" w:rsidP="00B77E5E">
      <w:pPr>
        <w:spacing w:line="276" w:lineRule="auto"/>
        <w:rPr>
          <w:rFonts w:cstheme="minorHAnsi"/>
        </w:rPr>
      </w:pPr>
      <w:r w:rsidRPr="00BD71AD">
        <w:rPr>
          <w:rFonts w:cstheme="minorHAnsi"/>
        </w:rPr>
        <w:t xml:space="preserve">Bu </w:t>
      </w:r>
      <w:proofErr w:type="spellStart"/>
      <w:r w:rsidRPr="00BD71AD">
        <w:rPr>
          <w:rFonts w:cstheme="minorHAnsi"/>
        </w:rPr>
        <w:t>kayıta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katılmanın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faydaları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nelerdir</w:t>
      </w:r>
      <w:proofErr w:type="spellEnd"/>
      <w:r w:rsidRPr="00BD71AD">
        <w:rPr>
          <w:rFonts w:cstheme="minorHAnsi"/>
        </w:rPr>
        <w:t xml:space="preserve">? Kayda </w:t>
      </w:r>
      <w:proofErr w:type="spellStart"/>
      <w:r w:rsidRPr="00BD71AD">
        <w:rPr>
          <w:rFonts w:cstheme="minorHAnsi"/>
        </w:rPr>
        <w:t>katılmanın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doğrudan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herhangi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bir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faydası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olmayabilir</w:t>
      </w:r>
      <w:proofErr w:type="spellEnd"/>
      <w:r w:rsidRPr="00BD71AD">
        <w:rPr>
          <w:rFonts w:cstheme="minorHAnsi"/>
        </w:rPr>
        <w:t xml:space="preserve">. </w:t>
      </w:r>
      <w:proofErr w:type="spellStart"/>
      <w:r w:rsidRPr="00BD71AD">
        <w:rPr>
          <w:rFonts w:cstheme="minorHAnsi"/>
        </w:rPr>
        <w:t>Ancak</w:t>
      </w:r>
      <w:proofErr w:type="spellEnd"/>
      <w:r w:rsidRPr="00BD71AD">
        <w:rPr>
          <w:rFonts w:cstheme="minorHAnsi"/>
        </w:rPr>
        <w:t xml:space="preserve">, </w:t>
      </w:r>
      <w:proofErr w:type="spellStart"/>
      <w:r w:rsidRPr="00BD71AD">
        <w:rPr>
          <w:rFonts w:cstheme="minorHAnsi"/>
        </w:rPr>
        <w:t>bu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çalışma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aracılığıyla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elde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edilen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bilgiler</w:t>
      </w:r>
      <w:proofErr w:type="spellEnd"/>
      <w:r w:rsidRPr="00BD71AD">
        <w:rPr>
          <w:rFonts w:cstheme="minorHAnsi"/>
        </w:rPr>
        <w:t xml:space="preserve">, </w:t>
      </w:r>
      <w:proofErr w:type="spellStart"/>
      <w:r w:rsidRPr="00BD71AD">
        <w:rPr>
          <w:rFonts w:cstheme="minorHAnsi"/>
        </w:rPr>
        <w:t>gelecekte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derin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venöz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hastaların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tedavisinde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iyileştirmelere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yol</w:t>
      </w:r>
      <w:proofErr w:type="spellEnd"/>
      <w:r w:rsidRPr="00BD71AD">
        <w:rPr>
          <w:rFonts w:cstheme="minorHAnsi"/>
        </w:rPr>
        <w:t xml:space="preserve"> </w:t>
      </w:r>
      <w:proofErr w:type="spellStart"/>
      <w:r w:rsidRPr="00BD71AD">
        <w:rPr>
          <w:rFonts w:cstheme="minorHAnsi"/>
        </w:rPr>
        <w:t>açabilir</w:t>
      </w:r>
      <w:proofErr w:type="spellEnd"/>
      <w:r w:rsidRPr="00BD71AD">
        <w:rPr>
          <w:rFonts w:cstheme="minorHAnsi"/>
        </w:rPr>
        <w:t>.</w:t>
      </w:r>
    </w:p>
    <w:p w14:paraId="3A1F077B" w14:textId="5B73C758" w:rsidR="00BD71AD" w:rsidRPr="007F0D0B" w:rsidRDefault="00BD71AD" w:rsidP="00B77E5E">
      <w:pPr>
        <w:spacing w:line="276" w:lineRule="auto"/>
        <w:rPr>
          <w:rFonts w:cstheme="minorHAnsi"/>
        </w:rPr>
      </w:pPr>
    </w:p>
    <w:p w14:paraId="2D5EDD62" w14:textId="75F17847" w:rsidR="00A6150E" w:rsidRPr="007F0D0B" w:rsidRDefault="009A0215" w:rsidP="00EF0318">
      <w:pPr>
        <w:pStyle w:val="ListParagraph"/>
        <w:numPr>
          <w:ilvl w:val="0"/>
          <w:numId w:val="9"/>
        </w:numPr>
        <w:spacing w:line="276" w:lineRule="auto"/>
        <w:ind w:left="360" w:hanging="360"/>
        <w:rPr>
          <w:rFonts w:cstheme="minorHAnsi"/>
          <w:b/>
          <w:bCs/>
        </w:rPr>
      </w:pPr>
      <w:r w:rsidRPr="009A0215">
        <w:rPr>
          <w:rFonts w:cstheme="minorHAnsi"/>
          <w:b/>
          <w:bCs/>
        </w:rPr>
        <w:t xml:space="preserve">Veri </w:t>
      </w:r>
      <w:proofErr w:type="spellStart"/>
      <w:r w:rsidRPr="009A0215">
        <w:rPr>
          <w:rFonts w:cstheme="minorHAnsi"/>
          <w:b/>
          <w:bCs/>
        </w:rPr>
        <w:t>Koruma</w:t>
      </w:r>
      <w:proofErr w:type="spellEnd"/>
    </w:p>
    <w:p w14:paraId="6B72E37A" w14:textId="318DB5A2" w:rsidR="009A0215" w:rsidRDefault="009A0215" w:rsidP="009A0215">
      <w:pPr>
        <w:spacing w:after="0" w:line="276" w:lineRule="auto"/>
        <w:jc w:val="center"/>
        <w:rPr>
          <w:rFonts w:cstheme="minorHAnsi"/>
          <w:b/>
          <w:i/>
          <w:iCs/>
        </w:rPr>
      </w:pPr>
      <w:proofErr w:type="spellStart"/>
      <w:r w:rsidRPr="009A0215">
        <w:rPr>
          <w:rFonts w:cstheme="minorHAnsi"/>
          <w:b/>
        </w:rPr>
        <w:t>Bilgilerinizin</w:t>
      </w:r>
      <w:proofErr w:type="spellEnd"/>
      <w:r w:rsidRPr="009A0215">
        <w:rPr>
          <w:rFonts w:cstheme="minorHAnsi"/>
          <w:b/>
        </w:rPr>
        <w:t xml:space="preserve"> </w:t>
      </w:r>
      <w:proofErr w:type="spellStart"/>
      <w:r w:rsidRPr="009A0215">
        <w:rPr>
          <w:rFonts w:cstheme="minorHAnsi"/>
          <w:b/>
        </w:rPr>
        <w:t>kullanımıyla</w:t>
      </w:r>
      <w:proofErr w:type="spellEnd"/>
      <w:r w:rsidRPr="009A0215">
        <w:rPr>
          <w:rFonts w:cstheme="minorHAnsi"/>
          <w:b/>
        </w:rPr>
        <w:t xml:space="preserve"> </w:t>
      </w:r>
      <w:proofErr w:type="spellStart"/>
      <w:r w:rsidRPr="009A0215">
        <w:rPr>
          <w:rFonts w:cstheme="minorHAnsi"/>
          <w:b/>
        </w:rPr>
        <w:t>kim</w:t>
      </w:r>
      <w:proofErr w:type="spellEnd"/>
      <w:r w:rsidRPr="009A0215">
        <w:rPr>
          <w:rFonts w:cstheme="minorHAnsi"/>
          <w:b/>
        </w:rPr>
        <w:t xml:space="preserve"> </w:t>
      </w:r>
      <w:proofErr w:type="spellStart"/>
      <w:r w:rsidRPr="009A0215">
        <w:rPr>
          <w:rFonts w:cstheme="minorHAnsi"/>
          <w:b/>
        </w:rPr>
        <w:t>sorumludur</w:t>
      </w:r>
      <w:proofErr w:type="spellEnd"/>
      <w:r w:rsidRPr="009A0215">
        <w:rPr>
          <w:rFonts w:cstheme="minorHAnsi"/>
          <w:b/>
        </w:rPr>
        <w:t>?</w:t>
      </w:r>
    </w:p>
    <w:p w14:paraId="7D3D45FD" w14:textId="20920E97" w:rsidR="004E1C1B" w:rsidRPr="007F0D0B" w:rsidRDefault="00627C42" w:rsidP="004E1C1B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color w:val="156082" w:themeColor="accent1"/>
        </w:rPr>
        <w:t xml:space="preserve"> </w:t>
      </w:r>
      <w:r w:rsidRPr="00627C42">
        <w:rPr>
          <w:rFonts w:cstheme="minorHAnsi"/>
          <w:i/>
          <w:iCs/>
          <w:color w:val="156082" w:themeColor="accent1"/>
        </w:rPr>
        <w:t xml:space="preserve">[Seçenek#1: </w:t>
      </w:r>
      <w:proofErr w:type="spellStart"/>
      <w:r w:rsidRPr="00627C42">
        <w:rPr>
          <w:rFonts w:cstheme="minorHAnsi"/>
          <w:i/>
          <w:iCs/>
          <w:color w:val="156082" w:themeColor="accent1"/>
        </w:rPr>
        <w:t>yalnızca</w:t>
      </w:r>
      <w:proofErr w:type="spellEnd"/>
      <w:r w:rsidRPr="00627C4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627C42">
        <w:rPr>
          <w:rFonts w:cstheme="minorHAnsi"/>
          <w:i/>
          <w:iCs/>
          <w:color w:val="156082" w:themeColor="accent1"/>
        </w:rPr>
        <w:t>ESVS'nin</w:t>
      </w:r>
      <w:proofErr w:type="spellEnd"/>
      <w:r w:rsidRPr="00627C4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627C42">
        <w:rPr>
          <w:rFonts w:cstheme="minorHAnsi"/>
          <w:i/>
          <w:iCs/>
          <w:color w:val="156082" w:themeColor="accent1"/>
        </w:rPr>
        <w:t>veri</w:t>
      </w:r>
      <w:proofErr w:type="spellEnd"/>
      <w:r w:rsidRPr="00627C4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627C42">
        <w:rPr>
          <w:rFonts w:cstheme="minorHAnsi"/>
          <w:i/>
          <w:iCs/>
          <w:color w:val="156082" w:themeColor="accent1"/>
        </w:rPr>
        <w:t>denetleyicisi</w:t>
      </w:r>
      <w:proofErr w:type="spellEnd"/>
      <w:r w:rsidRPr="00627C4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627C42">
        <w:rPr>
          <w:rFonts w:cstheme="minorHAnsi"/>
          <w:i/>
          <w:iCs/>
          <w:color w:val="156082" w:themeColor="accent1"/>
        </w:rPr>
        <w:t>olduğu</w:t>
      </w:r>
      <w:proofErr w:type="spellEnd"/>
      <w:r w:rsidRPr="00627C4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627C42">
        <w:rPr>
          <w:rFonts w:cstheme="minorHAnsi"/>
          <w:i/>
          <w:iCs/>
          <w:color w:val="156082" w:themeColor="accent1"/>
        </w:rPr>
        <w:t>ülkeler</w:t>
      </w:r>
      <w:proofErr w:type="spellEnd"/>
      <w:r w:rsidRPr="00627C4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627C42">
        <w:rPr>
          <w:rFonts w:cstheme="minorHAnsi"/>
          <w:i/>
          <w:iCs/>
          <w:color w:val="156082" w:themeColor="accent1"/>
        </w:rPr>
        <w:t>için</w:t>
      </w:r>
      <w:proofErr w:type="spellEnd"/>
      <w:r w:rsidRPr="00627C42">
        <w:rPr>
          <w:rFonts w:cstheme="minorHAnsi"/>
          <w:i/>
          <w:iCs/>
          <w:color w:val="156082" w:themeColor="accent1"/>
        </w:rPr>
        <w:t>]</w:t>
      </w:r>
    </w:p>
    <w:p w14:paraId="18BCC940" w14:textId="74E2644B" w:rsidR="004E1C1B" w:rsidRDefault="00627C42" w:rsidP="004E1C1B">
      <w:pPr>
        <w:spacing w:after="0" w:line="276" w:lineRule="auto"/>
        <w:jc w:val="both"/>
        <w:rPr>
          <w:rFonts w:cstheme="minorHAnsi"/>
        </w:rPr>
      </w:pPr>
      <w:proofErr w:type="spellStart"/>
      <w:r w:rsidRPr="00627C42">
        <w:rPr>
          <w:rFonts w:cstheme="minorHAnsi"/>
        </w:rPr>
        <w:t>Çalışma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Sponsor'u</w:t>
      </w:r>
      <w:proofErr w:type="spellEnd"/>
      <w:r w:rsidRPr="00627C42">
        <w:rPr>
          <w:rFonts w:cstheme="minorHAnsi"/>
        </w:rPr>
        <w:t xml:space="preserve">, </w:t>
      </w:r>
      <w:proofErr w:type="spellStart"/>
      <w:r w:rsidRPr="00627C42">
        <w:rPr>
          <w:rFonts w:cstheme="minorHAnsi"/>
        </w:rPr>
        <w:t>Avrupa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Vasküler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Cerrahi</w:t>
      </w:r>
      <w:proofErr w:type="spellEnd"/>
      <w:r w:rsidRPr="00627C42">
        <w:rPr>
          <w:rFonts w:cstheme="minorHAnsi"/>
        </w:rPr>
        <w:t xml:space="preserve"> Ticaret Limited </w:t>
      </w:r>
      <w:proofErr w:type="spellStart"/>
      <w:r w:rsidRPr="00627C42">
        <w:rPr>
          <w:rFonts w:cstheme="minorHAnsi"/>
        </w:rPr>
        <w:t>Şirketi</w:t>
      </w:r>
      <w:proofErr w:type="spellEnd"/>
      <w:r w:rsidRPr="00627C42">
        <w:rPr>
          <w:rFonts w:cstheme="minorHAnsi"/>
        </w:rPr>
        <w:t xml:space="preserve"> (EVSTL), </w:t>
      </w:r>
      <w:proofErr w:type="spellStart"/>
      <w:r w:rsidRPr="00627C42">
        <w:rPr>
          <w:rFonts w:cstheme="minorHAnsi"/>
        </w:rPr>
        <w:t>Avrupa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Vasküler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Cerrahi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Derneği</w:t>
      </w:r>
      <w:proofErr w:type="spellEnd"/>
      <w:r w:rsidRPr="00627C42">
        <w:rPr>
          <w:rFonts w:cstheme="minorHAnsi"/>
        </w:rPr>
        <w:t xml:space="preserve"> (ESVS) </w:t>
      </w:r>
      <w:proofErr w:type="spellStart"/>
      <w:r w:rsidRPr="00627C42">
        <w:rPr>
          <w:rFonts w:cstheme="minorHAnsi"/>
        </w:rPr>
        <w:t>adına</w:t>
      </w:r>
      <w:proofErr w:type="spellEnd"/>
      <w:r w:rsidRPr="00627C42">
        <w:rPr>
          <w:rFonts w:cstheme="minorHAnsi"/>
        </w:rPr>
        <w:t xml:space="preserve">, </w:t>
      </w:r>
      <w:proofErr w:type="spellStart"/>
      <w:r w:rsidRPr="00627C42">
        <w:rPr>
          <w:rFonts w:cstheme="minorHAnsi"/>
        </w:rPr>
        <w:t>kayıtlı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adreslerinin</w:t>
      </w:r>
      <w:proofErr w:type="spellEnd"/>
      <w:r w:rsidRPr="00627C42">
        <w:rPr>
          <w:rFonts w:cstheme="minorHAnsi"/>
        </w:rPr>
        <w:t xml:space="preserve"> 18 Saxon Way, SO51 5PT Romsey, </w:t>
      </w:r>
      <w:proofErr w:type="spellStart"/>
      <w:r w:rsidRPr="00627C42">
        <w:rPr>
          <w:rFonts w:cstheme="minorHAnsi"/>
        </w:rPr>
        <w:t>Birleşik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Krallık'ta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bulunduğu</w:t>
      </w:r>
      <w:proofErr w:type="spellEnd"/>
      <w:r w:rsidRPr="00627C42">
        <w:rPr>
          <w:rFonts w:cstheme="minorHAnsi"/>
        </w:rPr>
        <w:t xml:space="preserve">, </w:t>
      </w:r>
      <w:proofErr w:type="spellStart"/>
      <w:r w:rsidRPr="00627C42">
        <w:rPr>
          <w:rFonts w:cstheme="minorHAnsi"/>
        </w:rPr>
        <w:t>kişisel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verilerinizin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veri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denetleyicisidir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ve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bilgilerinizin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kullanımıyla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ilgili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genel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sorumluluğa</w:t>
      </w:r>
      <w:proofErr w:type="spellEnd"/>
      <w:r w:rsidRPr="00627C42">
        <w:rPr>
          <w:rFonts w:cstheme="minorHAnsi"/>
        </w:rPr>
        <w:t xml:space="preserve"> </w:t>
      </w:r>
      <w:proofErr w:type="spellStart"/>
      <w:r w:rsidRPr="00627C42">
        <w:rPr>
          <w:rFonts w:cstheme="minorHAnsi"/>
        </w:rPr>
        <w:t>sahiptir</w:t>
      </w:r>
      <w:proofErr w:type="spellEnd"/>
      <w:r w:rsidRPr="00627C42">
        <w:rPr>
          <w:rFonts w:cstheme="minorHAnsi"/>
        </w:rPr>
        <w:t>.</w:t>
      </w:r>
    </w:p>
    <w:p w14:paraId="4BF66EB2" w14:textId="77777777" w:rsidR="00627C42" w:rsidRPr="007F0D0B" w:rsidRDefault="00627C42" w:rsidP="004E1C1B">
      <w:pPr>
        <w:spacing w:after="0" w:line="276" w:lineRule="auto"/>
        <w:jc w:val="both"/>
        <w:rPr>
          <w:rFonts w:cstheme="minorHAnsi"/>
        </w:rPr>
      </w:pPr>
    </w:p>
    <w:p w14:paraId="1D8149F5" w14:textId="01183D0C" w:rsidR="004E1C1B" w:rsidRPr="007F0D0B" w:rsidRDefault="00102E32" w:rsidP="004E1C1B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color w:val="156082" w:themeColor="accent1"/>
        </w:rPr>
        <w:t xml:space="preserve"> </w:t>
      </w:r>
      <w:r w:rsidRPr="00102E32">
        <w:rPr>
          <w:rFonts w:cstheme="minorHAnsi"/>
          <w:i/>
          <w:iCs/>
          <w:color w:val="156082" w:themeColor="accent1"/>
        </w:rPr>
        <w:t xml:space="preserve">[Seçenek#2: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Kayit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sitesi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ve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ESVS'in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ortak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denetleyici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olduğu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ülkeler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için</w:t>
      </w:r>
      <w:proofErr w:type="spellEnd"/>
      <w:r w:rsidRPr="00102E32">
        <w:rPr>
          <w:rFonts w:cstheme="minorHAnsi"/>
          <w:i/>
          <w:iCs/>
          <w:color w:val="156082" w:themeColor="accent1"/>
        </w:rPr>
        <w:t>]</w:t>
      </w:r>
    </w:p>
    <w:p w14:paraId="6AD09E54" w14:textId="22CB90F4" w:rsidR="004E1C1B" w:rsidRDefault="00102E32" w:rsidP="004E1C1B">
      <w:pPr>
        <w:spacing w:after="0" w:line="276" w:lineRule="auto"/>
        <w:jc w:val="both"/>
        <w:rPr>
          <w:rFonts w:cstheme="minorHAnsi"/>
        </w:rPr>
      </w:pPr>
      <w:proofErr w:type="spellStart"/>
      <w:r w:rsidRPr="00102E32">
        <w:rPr>
          <w:rFonts w:cstheme="minorHAnsi"/>
        </w:rPr>
        <w:t>Kayıt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sitesi</w:t>
      </w:r>
      <w:proofErr w:type="spellEnd"/>
      <w:r w:rsidRPr="00102E32">
        <w:rPr>
          <w:rFonts w:cstheme="minorHAnsi"/>
        </w:rPr>
        <w:t xml:space="preserve">, </w:t>
      </w:r>
      <w:r w:rsidRPr="00102E32">
        <w:rPr>
          <w:rFonts w:cstheme="minorHAnsi"/>
          <w:b/>
          <w:bCs/>
        </w:rPr>
        <w:t>[</w:t>
      </w:r>
      <w:proofErr w:type="spellStart"/>
      <w:r w:rsidRPr="00102E32">
        <w:rPr>
          <w:rFonts w:cstheme="minorHAnsi"/>
          <w:b/>
          <w:bCs/>
        </w:rPr>
        <w:t>kayıt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sitesi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adı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ekleyin</w:t>
      </w:r>
      <w:proofErr w:type="spellEnd"/>
      <w:r w:rsidRPr="00102E32">
        <w:rPr>
          <w:rFonts w:cstheme="minorHAnsi"/>
          <w:b/>
          <w:bCs/>
        </w:rPr>
        <w:t>] [+</w:t>
      </w:r>
      <w:proofErr w:type="spellStart"/>
      <w:r w:rsidRPr="00102E32">
        <w:rPr>
          <w:rFonts w:cstheme="minorHAnsi"/>
          <w:b/>
          <w:bCs/>
        </w:rPr>
        <w:t>kayıt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sitesi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adresi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ekleyin</w:t>
      </w:r>
      <w:proofErr w:type="spellEnd"/>
      <w:r w:rsidRPr="00102E32">
        <w:rPr>
          <w:rFonts w:cstheme="minorHAnsi"/>
          <w:b/>
          <w:bCs/>
        </w:rPr>
        <w:t>],</w:t>
      </w:r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çalışma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Sponsor'u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Avrupa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Vasküler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Cerrahi</w:t>
      </w:r>
      <w:proofErr w:type="spellEnd"/>
      <w:r w:rsidRPr="00102E32">
        <w:rPr>
          <w:rFonts w:cstheme="minorHAnsi"/>
        </w:rPr>
        <w:t xml:space="preserve"> Ticaret Limited </w:t>
      </w:r>
      <w:proofErr w:type="spellStart"/>
      <w:r w:rsidRPr="00102E32">
        <w:rPr>
          <w:rFonts w:cstheme="minorHAnsi"/>
        </w:rPr>
        <w:t>Şirketi</w:t>
      </w:r>
      <w:proofErr w:type="spellEnd"/>
      <w:r w:rsidRPr="00102E32">
        <w:rPr>
          <w:rFonts w:cstheme="minorHAnsi"/>
        </w:rPr>
        <w:t xml:space="preserve"> (EVSTL), </w:t>
      </w:r>
      <w:proofErr w:type="spellStart"/>
      <w:r w:rsidRPr="00102E32">
        <w:rPr>
          <w:rFonts w:cstheme="minorHAnsi"/>
        </w:rPr>
        <w:t>Avrupa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Vasküler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Cerrahi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Derneği</w:t>
      </w:r>
      <w:proofErr w:type="spellEnd"/>
      <w:r w:rsidRPr="00102E32">
        <w:rPr>
          <w:rFonts w:cstheme="minorHAnsi"/>
        </w:rPr>
        <w:t xml:space="preserve"> (ESVS) </w:t>
      </w:r>
      <w:proofErr w:type="spellStart"/>
      <w:r w:rsidRPr="00102E32">
        <w:rPr>
          <w:rFonts w:cstheme="minorHAnsi"/>
        </w:rPr>
        <w:t>adına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kayıtlı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adreslerinin</w:t>
      </w:r>
      <w:proofErr w:type="spellEnd"/>
      <w:r w:rsidRPr="00102E32">
        <w:rPr>
          <w:rFonts w:cstheme="minorHAnsi"/>
        </w:rPr>
        <w:t xml:space="preserve"> 18 Saxon Way, SO51 5PT Romsey, </w:t>
      </w:r>
      <w:proofErr w:type="spellStart"/>
      <w:r w:rsidRPr="00102E32">
        <w:rPr>
          <w:rFonts w:cstheme="minorHAnsi"/>
        </w:rPr>
        <w:t>Birleşik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Krallık'ta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bulunduğu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kişisel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verilerinizin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veri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denetleyicileridir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birlikte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bilgilerinizin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kullanımıyla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sorumludurlar</w:t>
      </w:r>
      <w:proofErr w:type="spellEnd"/>
      <w:r w:rsidRPr="00102E32">
        <w:rPr>
          <w:rFonts w:cstheme="minorHAnsi"/>
        </w:rPr>
        <w:t>.</w:t>
      </w:r>
    </w:p>
    <w:p w14:paraId="65D97078" w14:textId="77777777" w:rsidR="00102E32" w:rsidRPr="007F0D0B" w:rsidRDefault="00102E32" w:rsidP="004E1C1B">
      <w:pPr>
        <w:spacing w:after="0" w:line="276" w:lineRule="auto"/>
        <w:jc w:val="both"/>
        <w:rPr>
          <w:rFonts w:cstheme="minorHAnsi"/>
        </w:rPr>
      </w:pPr>
    </w:p>
    <w:p w14:paraId="6056FA9E" w14:textId="7BC8A440" w:rsidR="004E1C1B" w:rsidRPr="00BA0987" w:rsidRDefault="00102E32" w:rsidP="004E1C1B">
      <w:pPr>
        <w:spacing w:after="0" w:line="276" w:lineRule="auto"/>
        <w:jc w:val="both"/>
        <w:rPr>
          <w:rFonts w:cstheme="minorHAnsi"/>
          <w:i/>
          <w:iCs/>
          <w:color w:val="156082" w:themeColor="accent1"/>
        </w:rPr>
      </w:pPr>
      <w:r>
        <w:rPr>
          <w:rFonts w:cstheme="minorHAnsi"/>
          <w:i/>
          <w:iCs/>
          <w:color w:val="156082" w:themeColor="accent1"/>
        </w:rPr>
        <w:t xml:space="preserve"> </w:t>
      </w:r>
      <w:r w:rsidRPr="00102E32">
        <w:rPr>
          <w:rFonts w:cstheme="minorHAnsi"/>
          <w:i/>
          <w:iCs/>
          <w:color w:val="156082" w:themeColor="accent1"/>
        </w:rPr>
        <w:t xml:space="preserve">[Seçenek#3: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Kayıt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sitesi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ve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ESVS'in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bağımsız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denetleyici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olduğu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ülkeler</w:t>
      </w:r>
      <w:proofErr w:type="spellEnd"/>
      <w:r w:rsidRPr="00102E32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Pr="00102E32">
        <w:rPr>
          <w:rFonts w:cstheme="minorHAnsi"/>
          <w:i/>
          <w:iCs/>
          <w:color w:val="156082" w:themeColor="accent1"/>
        </w:rPr>
        <w:t>için</w:t>
      </w:r>
      <w:proofErr w:type="spellEnd"/>
      <w:r w:rsidRPr="00102E32">
        <w:rPr>
          <w:rFonts w:cstheme="minorHAnsi"/>
          <w:i/>
          <w:iCs/>
          <w:color w:val="156082" w:themeColor="accent1"/>
        </w:rPr>
        <w:t>]</w:t>
      </w:r>
    </w:p>
    <w:p w14:paraId="6BB3A445" w14:textId="77777777" w:rsidR="00102E32" w:rsidRDefault="00102E32" w:rsidP="00102E32">
      <w:pPr>
        <w:spacing w:after="0" w:line="276" w:lineRule="auto"/>
        <w:jc w:val="both"/>
        <w:rPr>
          <w:rFonts w:cstheme="minorHAnsi"/>
        </w:rPr>
      </w:pPr>
      <w:proofErr w:type="spellStart"/>
      <w:r w:rsidRPr="00102E32">
        <w:rPr>
          <w:rFonts w:cstheme="minorHAnsi"/>
        </w:rPr>
        <w:t>Kayıt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sitesi</w:t>
      </w:r>
      <w:proofErr w:type="spellEnd"/>
      <w:r w:rsidRPr="00102E32">
        <w:rPr>
          <w:rFonts w:cstheme="minorHAnsi"/>
        </w:rPr>
        <w:t xml:space="preserve">, </w:t>
      </w:r>
      <w:r w:rsidRPr="00102E32">
        <w:rPr>
          <w:rFonts w:cstheme="minorHAnsi"/>
          <w:b/>
          <w:bCs/>
        </w:rPr>
        <w:t>[</w:t>
      </w:r>
      <w:proofErr w:type="spellStart"/>
      <w:r w:rsidRPr="00102E32">
        <w:rPr>
          <w:rFonts w:cstheme="minorHAnsi"/>
          <w:b/>
          <w:bCs/>
        </w:rPr>
        <w:t>kayıt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sitesi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adı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ekleyin</w:t>
      </w:r>
      <w:proofErr w:type="spellEnd"/>
      <w:r w:rsidRPr="00102E32">
        <w:rPr>
          <w:rFonts w:cstheme="minorHAnsi"/>
          <w:b/>
          <w:bCs/>
        </w:rPr>
        <w:t>] [+</w:t>
      </w:r>
      <w:proofErr w:type="spellStart"/>
      <w:r w:rsidRPr="00102E32">
        <w:rPr>
          <w:rFonts w:cstheme="minorHAnsi"/>
          <w:b/>
          <w:bCs/>
        </w:rPr>
        <w:t>kayıt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sitesi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adresi</w:t>
      </w:r>
      <w:proofErr w:type="spellEnd"/>
      <w:r w:rsidRPr="00102E32">
        <w:rPr>
          <w:rFonts w:cstheme="minorHAnsi"/>
          <w:b/>
          <w:bCs/>
        </w:rPr>
        <w:t xml:space="preserve"> </w:t>
      </w:r>
      <w:proofErr w:type="spellStart"/>
      <w:r w:rsidRPr="00102E32">
        <w:rPr>
          <w:rFonts w:cstheme="minorHAnsi"/>
          <w:b/>
          <w:bCs/>
        </w:rPr>
        <w:t>ekleyin</w:t>
      </w:r>
      <w:proofErr w:type="spellEnd"/>
      <w:r w:rsidRPr="00102E32">
        <w:rPr>
          <w:rFonts w:cstheme="minorHAnsi"/>
          <w:b/>
          <w:bCs/>
        </w:rPr>
        <w:t>],</w:t>
      </w:r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çalışma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Sponsor'u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Avrupa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Vasküler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Cerrahi</w:t>
      </w:r>
      <w:proofErr w:type="spellEnd"/>
      <w:r w:rsidRPr="00102E32">
        <w:rPr>
          <w:rFonts w:cstheme="minorHAnsi"/>
        </w:rPr>
        <w:t xml:space="preserve"> Ticaret Limited </w:t>
      </w:r>
      <w:proofErr w:type="spellStart"/>
      <w:r w:rsidRPr="00102E32">
        <w:rPr>
          <w:rFonts w:cstheme="minorHAnsi"/>
        </w:rPr>
        <w:t>Şirketi</w:t>
      </w:r>
      <w:proofErr w:type="spellEnd"/>
      <w:r w:rsidRPr="00102E32">
        <w:rPr>
          <w:rFonts w:cstheme="minorHAnsi"/>
        </w:rPr>
        <w:t xml:space="preserve"> (EVSTL), </w:t>
      </w:r>
      <w:proofErr w:type="spellStart"/>
      <w:r w:rsidRPr="00102E32">
        <w:rPr>
          <w:rFonts w:cstheme="minorHAnsi"/>
        </w:rPr>
        <w:t>Avrupa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Vasküler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Cerrahi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Derneği</w:t>
      </w:r>
      <w:proofErr w:type="spellEnd"/>
      <w:r w:rsidRPr="00102E32">
        <w:rPr>
          <w:rFonts w:cstheme="minorHAnsi"/>
        </w:rPr>
        <w:t xml:space="preserve"> (ESVS) </w:t>
      </w:r>
      <w:proofErr w:type="spellStart"/>
      <w:r w:rsidRPr="00102E32">
        <w:rPr>
          <w:rFonts w:cstheme="minorHAnsi"/>
        </w:rPr>
        <w:t>adına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kayıtlı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adreslerinin</w:t>
      </w:r>
      <w:proofErr w:type="spellEnd"/>
      <w:r w:rsidRPr="00102E32">
        <w:rPr>
          <w:rFonts w:cstheme="minorHAnsi"/>
        </w:rPr>
        <w:t xml:space="preserve"> 18 Saxon Way, SO51 5PT Romsey, </w:t>
      </w:r>
      <w:proofErr w:type="spellStart"/>
      <w:r w:rsidRPr="00102E32">
        <w:rPr>
          <w:rFonts w:cstheme="minorHAnsi"/>
        </w:rPr>
        <w:t>Birleşik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Krallık'ta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bulunduğu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kişisel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verilerinizin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veri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denetleyicileridir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</w:t>
      </w:r>
      <w:proofErr w:type="spellEnd"/>
      <w:r w:rsidRPr="00102E32">
        <w:rPr>
          <w:rFonts w:cstheme="minorHAnsi"/>
        </w:rPr>
        <w:t xml:space="preserve"> her </w:t>
      </w:r>
      <w:proofErr w:type="spellStart"/>
      <w:r w:rsidRPr="00102E32">
        <w:rPr>
          <w:rFonts w:cstheme="minorHAnsi"/>
        </w:rPr>
        <w:t>biri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kişisel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verilerinizi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işleme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konusunda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bağımsız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olarak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sorumludur</w:t>
      </w:r>
      <w:proofErr w:type="spellEnd"/>
      <w:r w:rsidRPr="00102E32">
        <w:rPr>
          <w:rFonts w:cstheme="minorHAnsi"/>
        </w:rPr>
        <w:t>.</w:t>
      </w:r>
    </w:p>
    <w:p w14:paraId="52042E41" w14:textId="77777777" w:rsidR="00102E32" w:rsidRPr="00102E32" w:rsidRDefault="00102E32" w:rsidP="00102E32">
      <w:pPr>
        <w:spacing w:after="0" w:line="276" w:lineRule="auto"/>
        <w:jc w:val="both"/>
        <w:rPr>
          <w:rFonts w:cstheme="minorHAnsi"/>
        </w:rPr>
      </w:pPr>
    </w:p>
    <w:p w14:paraId="65B1E3C6" w14:textId="77777777" w:rsidR="00102E32" w:rsidRPr="00102E32" w:rsidRDefault="00102E32" w:rsidP="00102E32">
      <w:pPr>
        <w:spacing w:after="0" w:line="276" w:lineRule="auto"/>
        <w:jc w:val="both"/>
        <w:rPr>
          <w:rFonts w:cstheme="minorHAnsi"/>
        </w:rPr>
      </w:pPr>
      <w:r w:rsidRPr="00102E32">
        <w:rPr>
          <w:rFonts w:cstheme="minorHAnsi"/>
        </w:rPr>
        <w:t xml:space="preserve">ESVS </w:t>
      </w:r>
      <w:proofErr w:type="spellStart"/>
      <w:r w:rsidRPr="00102E32">
        <w:rPr>
          <w:rFonts w:cstheme="minorHAnsi"/>
        </w:rPr>
        <w:t>Sponsor'u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yasal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gereklilikler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doğrultusunda</w:t>
      </w:r>
      <w:proofErr w:type="spellEnd"/>
      <w:r w:rsidRPr="00102E32">
        <w:rPr>
          <w:rFonts w:cstheme="minorHAnsi"/>
        </w:rPr>
        <w:t xml:space="preserve">, </w:t>
      </w:r>
      <w:proofErr w:type="spellStart"/>
      <w:r w:rsidRPr="00102E32">
        <w:rPr>
          <w:rFonts w:cstheme="minorHAnsi"/>
        </w:rPr>
        <w:t>veri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koruma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temsilcisi</w:t>
      </w:r>
      <w:proofErr w:type="spellEnd"/>
      <w:r w:rsidRPr="00102E32">
        <w:rPr>
          <w:rFonts w:cstheme="minorHAnsi"/>
        </w:rPr>
        <w:t xml:space="preserve"> </w:t>
      </w:r>
      <w:proofErr w:type="spellStart"/>
      <w:r w:rsidRPr="00102E32">
        <w:rPr>
          <w:rFonts w:cstheme="minorHAnsi"/>
        </w:rPr>
        <w:t>olarak</w:t>
      </w:r>
      <w:proofErr w:type="spellEnd"/>
      <w:r w:rsidRPr="00102E32">
        <w:rPr>
          <w:rFonts w:cstheme="minorHAnsi"/>
        </w:rPr>
        <w:t xml:space="preserve"> ESVS </w:t>
      </w:r>
      <w:proofErr w:type="spellStart"/>
      <w:r w:rsidRPr="00102E32">
        <w:rPr>
          <w:rFonts w:cstheme="minorHAnsi"/>
        </w:rPr>
        <w:t>Fransa'yı</w:t>
      </w:r>
      <w:proofErr w:type="spellEnd"/>
      <w:r w:rsidRPr="00102E32">
        <w:rPr>
          <w:rFonts w:cstheme="minorHAnsi"/>
        </w:rPr>
        <w:t xml:space="preserve"> (275 boulevard Albert 1er, 33130 </w:t>
      </w:r>
      <w:proofErr w:type="spellStart"/>
      <w:r w:rsidRPr="00102E32">
        <w:rPr>
          <w:rFonts w:cstheme="minorHAnsi"/>
        </w:rPr>
        <w:t>Bègles</w:t>
      </w:r>
      <w:proofErr w:type="spellEnd"/>
      <w:r w:rsidRPr="00102E32">
        <w:rPr>
          <w:rFonts w:cstheme="minorHAnsi"/>
        </w:rPr>
        <w:t xml:space="preserve">, Fransa) </w:t>
      </w:r>
      <w:proofErr w:type="spellStart"/>
      <w:r w:rsidRPr="00102E32">
        <w:rPr>
          <w:rFonts w:cstheme="minorHAnsi"/>
        </w:rPr>
        <w:t>atamıştır</w:t>
      </w:r>
      <w:proofErr w:type="spellEnd"/>
      <w:r w:rsidRPr="00102E32">
        <w:rPr>
          <w:rFonts w:cstheme="minorHAnsi"/>
        </w:rPr>
        <w:t>.</w:t>
      </w:r>
    </w:p>
    <w:p w14:paraId="68963740" w14:textId="77777777" w:rsidR="00CF63D7" w:rsidRPr="007F0D0B" w:rsidRDefault="00CF63D7" w:rsidP="005A1577">
      <w:pPr>
        <w:spacing w:after="0" w:line="276" w:lineRule="auto"/>
        <w:jc w:val="both"/>
        <w:rPr>
          <w:rFonts w:cs="Calibri"/>
          <w:lang w:bidi="en-US"/>
        </w:rPr>
      </w:pPr>
    </w:p>
    <w:p w14:paraId="56B896D6" w14:textId="77777777" w:rsidR="00CF63D7" w:rsidRDefault="00CF63D7" w:rsidP="005A1577">
      <w:pPr>
        <w:spacing w:after="0" w:line="276" w:lineRule="auto"/>
        <w:jc w:val="both"/>
        <w:rPr>
          <w:rFonts w:cstheme="minorHAnsi"/>
          <w:b/>
        </w:rPr>
      </w:pPr>
    </w:p>
    <w:p w14:paraId="4BF54D47" w14:textId="77777777" w:rsidR="00D77C95" w:rsidRPr="007F0D0B" w:rsidRDefault="00D77C95" w:rsidP="005A1577">
      <w:pPr>
        <w:spacing w:after="0" w:line="276" w:lineRule="auto"/>
        <w:jc w:val="both"/>
        <w:rPr>
          <w:rFonts w:cstheme="minorHAnsi"/>
          <w:b/>
        </w:rPr>
      </w:pPr>
    </w:p>
    <w:p w14:paraId="140AF1E6" w14:textId="77777777" w:rsidR="000C229E" w:rsidRPr="007F0D0B" w:rsidRDefault="000C229E" w:rsidP="00A35EA1">
      <w:pPr>
        <w:spacing w:after="0" w:line="276" w:lineRule="auto"/>
        <w:ind w:left="357" w:hanging="357"/>
        <w:jc w:val="center"/>
        <w:rPr>
          <w:rFonts w:cstheme="minorHAnsi"/>
          <w:b/>
        </w:rPr>
      </w:pPr>
    </w:p>
    <w:p w14:paraId="6E03CF81" w14:textId="1D83903A" w:rsidR="00621109" w:rsidRPr="007F0D0B" w:rsidRDefault="00D77C95" w:rsidP="00A35EA1">
      <w:pPr>
        <w:spacing w:after="0" w:line="276" w:lineRule="auto"/>
        <w:ind w:left="357" w:hanging="357"/>
        <w:jc w:val="center"/>
        <w:rPr>
          <w:rFonts w:cstheme="minorHAnsi"/>
          <w:b/>
        </w:rPr>
      </w:pPr>
      <w:proofErr w:type="spellStart"/>
      <w:r w:rsidRPr="00D77C95">
        <w:rPr>
          <w:rFonts w:cstheme="minorHAnsi"/>
          <w:b/>
        </w:rPr>
        <w:t>EVeR</w:t>
      </w:r>
      <w:proofErr w:type="spellEnd"/>
      <w:r w:rsidRPr="00D77C95">
        <w:rPr>
          <w:rFonts w:cstheme="minorHAnsi"/>
          <w:b/>
        </w:rPr>
        <w:t xml:space="preserve"> </w:t>
      </w:r>
      <w:proofErr w:type="spellStart"/>
      <w:r w:rsidRPr="00D77C95">
        <w:rPr>
          <w:rFonts w:cstheme="minorHAnsi"/>
          <w:b/>
        </w:rPr>
        <w:t>kaydı</w:t>
      </w:r>
      <w:proofErr w:type="spellEnd"/>
      <w:r w:rsidRPr="00D77C95">
        <w:rPr>
          <w:rFonts w:cstheme="minorHAnsi"/>
          <w:b/>
        </w:rPr>
        <w:t xml:space="preserve"> hangi </w:t>
      </w:r>
      <w:proofErr w:type="spellStart"/>
      <w:r w:rsidRPr="00D77C95">
        <w:rPr>
          <w:rFonts w:cstheme="minorHAnsi"/>
          <w:b/>
        </w:rPr>
        <w:t>kişisel</w:t>
      </w:r>
      <w:proofErr w:type="spellEnd"/>
      <w:r w:rsidRPr="00D77C95">
        <w:rPr>
          <w:rFonts w:cstheme="minorHAnsi"/>
          <w:b/>
        </w:rPr>
        <w:t xml:space="preserve"> </w:t>
      </w:r>
      <w:proofErr w:type="spellStart"/>
      <w:r w:rsidRPr="00D77C95">
        <w:rPr>
          <w:rFonts w:cstheme="minorHAnsi"/>
          <w:b/>
        </w:rPr>
        <w:t>verileri</w:t>
      </w:r>
      <w:proofErr w:type="spellEnd"/>
      <w:r w:rsidRPr="00D77C95">
        <w:rPr>
          <w:rFonts w:cstheme="minorHAnsi"/>
          <w:b/>
        </w:rPr>
        <w:t xml:space="preserve"> </w:t>
      </w:r>
      <w:proofErr w:type="spellStart"/>
      <w:r w:rsidRPr="00D77C95">
        <w:rPr>
          <w:rFonts w:cstheme="minorHAnsi"/>
          <w:b/>
        </w:rPr>
        <w:t>toplar</w:t>
      </w:r>
      <w:proofErr w:type="spellEnd"/>
      <w:r w:rsidRPr="00D77C95">
        <w:rPr>
          <w:rFonts w:cstheme="minorHAnsi"/>
          <w:b/>
        </w:rPr>
        <w:t>?</w:t>
      </w:r>
    </w:p>
    <w:p w14:paraId="1BC4831E" w14:textId="77777777" w:rsidR="00B62F38" w:rsidRDefault="0061756D" w:rsidP="0061756D">
      <w:pPr>
        <w:jc w:val="both"/>
        <w:rPr>
          <w:rFonts w:cs="Calibri"/>
        </w:rPr>
      </w:pPr>
      <w:proofErr w:type="spellStart"/>
      <w:r w:rsidRPr="0061756D">
        <w:rPr>
          <w:rFonts w:cs="Calibri"/>
        </w:rPr>
        <w:t>Hastaneye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tüm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ilgili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tıbbi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verileri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merkezi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olarak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arşivleme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izni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verilmiştir</w:t>
      </w:r>
      <w:proofErr w:type="spellEnd"/>
      <w:r w:rsidRPr="0061756D">
        <w:rPr>
          <w:rFonts w:cs="Calibri"/>
        </w:rPr>
        <w:t xml:space="preserve">. Bu, </w:t>
      </w:r>
      <w:proofErr w:type="spellStart"/>
      <w:r w:rsidRPr="0061756D">
        <w:rPr>
          <w:rFonts w:cs="Calibri"/>
        </w:rPr>
        <w:t>kabul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cerrahi</w:t>
      </w:r>
      <w:proofErr w:type="spellEnd"/>
      <w:r w:rsidRPr="0061756D">
        <w:rPr>
          <w:rFonts w:cs="Calibri"/>
        </w:rPr>
        <w:t>/</w:t>
      </w:r>
      <w:proofErr w:type="spellStart"/>
      <w:r w:rsidRPr="0061756D">
        <w:rPr>
          <w:rFonts w:cs="Calibri"/>
        </w:rPr>
        <w:t>tedavi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rehabilitasyon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takip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muayeneleri</w:t>
      </w:r>
      <w:proofErr w:type="spellEnd"/>
      <w:r w:rsidRPr="0061756D">
        <w:rPr>
          <w:rFonts w:cs="Calibri"/>
        </w:rPr>
        <w:t xml:space="preserve"> (</w:t>
      </w:r>
      <w:proofErr w:type="spellStart"/>
      <w:r w:rsidRPr="0061756D">
        <w:rPr>
          <w:rFonts w:cs="Calibri"/>
        </w:rPr>
        <w:t>operasyon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öncesi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işlem</w:t>
      </w:r>
      <w:proofErr w:type="spellEnd"/>
      <w:r w:rsidRPr="0061756D">
        <w:rPr>
          <w:rFonts w:cs="Calibri"/>
        </w:rPr>
        <w:t xml:space="preserve">, 3 </w:t>
      </w:r>
      <w:proofErr w:type="spellStart"/>
      <w:r w:rsidRPr="0061756D">
        <w:rPr>
          <w:rFonts w:cs="Calibri"/>
        </w:rPr>
        <w:t>aylık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takip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lastRenderedPageBreak/>
        <w:t>yıllık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takipler</w:t>
      </w:r>
      <w:proofErr w:type="spellEnd"/>
      <w:r w:rsidRPr="0061756D">
        <w:rPr>
          <w:rFonts w:cs="Calibri"/>
        </w:rPr>
        <w:t xml:space="preserve">) </w:t>
      </w:r>
      <w:proofErr w:type="spellStart"/>
      <w:r w:rsidRPr="0061756D">
        <w:rPr>
          <w:rFonts w:cs="Calibri"/>
        </w:rPr>
        <w:t>ile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çeşitli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hastane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departmanları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tarafından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belgelendirilen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verileri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içerir</w:t>
      </w:r>
      <w:proofErr w:type="spellEnd"/>
      <w:r w:rsidRPr="0061756D">
        <w:rPr>
          <w:rFonts w:cs="Calibri"/>
        </w:rPr>
        <w:t xml:space="preserve">. </w:t>
      </w:r>
      <w:proofErr w:type="spellStart"/>
      <w:r w:rsidRPr="0061756D">
        <w:rPr>
          <w:rFonts w:cs="Calibri"/>
        </w:rPr>
        <w:t>Eğer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kabul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ederseniz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bazı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bilgiler</w:t>
      </w:r>
      <w:proofErr w:type="spellEnd"/>
      <w:r w:rsidRPr="0061756D">
        <w:rPr>
          <w:rFonts w:cs="Calibri"/>
        </w:rPr>
        <w:t xml:space="preserve"> Dendrite </w:t>
      </w:r>
      <w:proofErr w:type="spellStart"/>
      <w:r w:rsidRPr="0061756D">
        <w:rPr>
          <w:rFonts w:cs="Calibri"/>
        </w:rPr>
        <w:t>erişimi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kullanılarak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elektronik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ortamda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toplanabilir</w:t>
      </w:r>
      <w:proofErr w:type="spellEnd"/>
      <w:r w:rsidRPr="0061756D">
        <w:rPr>
          <w:rFonts w:cs="Calibri"/>
        </w:rPr>
        <w:t xml:space="preserve">. IP </w:t>
      </w:r>
      <w:proofErr w:type="spellStart"/>
      <w:r w:rsidRPr="0061756D">
        <w:rPr>
          <w:rFonts w:cs="Calibri"/>
        </w:rPr>
        <w:t>adresiniz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telefon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numaranız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yalnızca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servis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kurulumu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bakımı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için</w:t>
      </w:r>
      <w:proofErr w:type="spellEnd"/>
      <w:r w:rsidRPr="0061756D">
        <w:rPr>
          <w:rFonts w:cs="Calibri"/>
        </w:rPr>
        <w:t xml:space="preserve"> Dendrite </w:t>
      </w:r>
      <w:proofErr w:type="spellStart"/>
      <w:r w:rsidRPr="0061756D">
        <w:rPr>
          <w:rFonts w:cs="Calibri"/>
        </w:rPr>
        <w:t>teknik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destek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ekibi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tarafından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kullanılabilir</w:t>
      </w:r>
      <w:proofErr w:type="spellEnd"/>
      <w:r w:rsidRPr="0061756D">
        <w:rPr>
          <w:rFonts w:cs="Calibri"/>
        </w:rPr>
        <w:t>.</w:t>
      </w:r>
    </w:p>
    <w:p w14:paraId="1EDEE17F" w14:textId="60D724AA" w:rsidR="00B62F38" w:rsidRDefault="0061756D" w:rsidP="0061756D">
      <w:pPr>
        <w:jc w:val="both"/>
        <w:rPr>
          <w:rFonts w:cs="Calibri"/>
        </w:rPr>
      </w:pPr>
      <w:proofErr w:type="spellStart"/>
      <w:r w:rsidRPr="0061756D">
        <w:rPr>
          <w:rFonts w:cs="Calibri"/>
        </w:rPr>
        <w:t>Kişisel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bilgileriniz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toplanacak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doğruluğu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kontrol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edilecek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yukarıda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belirtilen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amaç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doğrultusunda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analiz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edilecektir</w:t>
      </w:r>
      <w:proofErr w:type="spellEnd"/>
      <w:r w:rsidRPr="0061756D">
        <w:rPr>
          <w:rFonts w:cs="Calibri"/>
        </w:rPr>
        <w:t>.</w:t>
      </w:r>
    </w:p>
    <w:p w14:paraId="1F85C887" w14:textId="386048D7" w:rsidR="008A464B" w:rsidRPr="007F0D0B" w:rsidRDefault="0061756D" w:rsidP="0061756D">
      <w:pPr>
        <w:jc w:val="both"/>
        <w:rPr>
          <w:rFonts w:cstheme="minorHAnsi"/>
        </w:rPr>
      </w:pPr>
      <w:proofErr w:type="spellStart"/>
      <w:r w:rsidRPr="0061756D">
        <w:rPr>
          <w:rFonts w:cs="Calibri"/>
        </w:rPr>
        <w:t>Yasalara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uymak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için</w:t>
      </w:r>
      <w:proofErr w:type="spellEnd"/>
      <w:r w:rsidRPr="0061756D">
        <w:rPr>
          <w:rFonts w:cs="Calibri"/>
        </w:rPr>
        <w:t xml:space="preserve">, </w:t>
      </w:r>
      <w:proofErr w:type="spellStart"/>
      <w:r w:rsidRPr="0061756D">
        <w:rPr>
          <w:rFonts w:cs="Calibri"/>
        </w:rPr>
        <w:t>hakkınızda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bilgi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kullanmamıza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izin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veren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belirli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yasal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gerekçelerin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belirlenmesi</w:t>
      </w:r>
      <w:proofErr w:type="spellEnd"/>
      <w:r w:rsidRPr="0061756D">
        <w:rPr>
          <w:rFonts w:cs="Calibri"/>
        </w:rPr>
        <w:t xml:space="preserve"> </w:t>
      </w:r>
      <w:proofErr w:type="spellStart"/>
      <w:r w:rsidRPr="0061756D">
        <w:rPr>
          <w:rFonts w:cs="Calibri"/>
        </w:rPr>
        <w:t>gerekmektedir</w:t>
      </w:r>
      <w:proofErr w:type="spellEnd"/>
      <w:r w:rsidRPr="0061756D">
        <w:rPr>
          <w:rFonts w:cs="Calibri"/>
        </w:rPr>
        <w:t>.</w:t>
      </w:r>
    </w:p>
    <w:p w14:paraId="759D95F5" w14:textId="66E5FE7F" w:rsidR="00A54CA0" w:rsidRPr="00BA0987" w:rsidRDefault="00B62F38" w:rsidP="00A54CA0">
      <w:pPr>
        <w:spacing w:after="0" w:line="276" w:lineRule="auto"/>
        <w:jc w:val="both"/>
        <w:rPr>
          <w:rFonts w:cstheme="minorHAnsi"/>
          <w:color w:val="156082" w:themeColor="accent1"/>
        </w:rPr>
      </w:pPr>
      <w:r>
        <w:rPr>
          <w:rFonts w:cstheme="minorHAnsi"/>
          <w:color w:val="156082" w:themeColor="accent1"/>
        </w:rPr>
        <w:t xml:space="preserve"> </w:t>
      </w:r>
      <w:r w:rsidRPr="00B62F38">
        <w:rPr>
          <w:rFonts w:cstheme="minorHAnsi"/>
          <w:color w:val="156082" w:themeColor="accent1"/>
        </w:rPr>
        <w:t>[</w:t>
      </w:r>
      <w:proofErr w:type="spellStart"/>
      <w:r w:rsidRPr="00B62F38">
        <w:rPr>
          <w:rFonts w:cstheme="minorHAnsi"/>
          <w:color w:val="156082" w:themeColor="accent1"/>
        </w:rPr>
        <w:t>Seçenek</w:t>
      </w:r>
      <w:proofErr w:type="spellEnd"/>
      <w:r w:rsidRPr="00B62F38">
        <w:rPr>
          <w:rFonts w:cstheme="minorHAnsi"/>
          <w:color w:val="156082" w:themeColor="accent1"/>
        </w:rPr>
        <w:t xml:space="preserve"> #1: </w:t>
      </w:r>
      <w:proofErr w:type="spellStart"/>
      <w:r w:rsidRPr="00B62F38">
        <w:rPr>
          <w:rFonts w:cstheme="minorHAnsi"/>
          <w:color w:val="156082" w:themeColor="accent1"/>
        </w:rPr>
        <w:t>Kişisel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verilerin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işlenmesinin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yasal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dayanağının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denetleyicinin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meşru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menfaati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olduğu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ülkeler</w:t>
      </w:r>
      <w:proofErr w:type="spellEnd"/>
      <w:r w:rsidRPr="00B62F38">
        <w:rPr>
          <w:rFonts w:cstheme="minorHAnsi"/>
          <w:color w:val="156082" w:themeColor="accent1"/>
        </w:rPr>
        <w:t xml:space="preserve"> </w:t>
      </w:r>
      <w:proofErr w:type="spellStart"/>
      <w:r w:rsidRPr="00B62F38">
        <w:rPr>
          <w:rFonts w:cstheme="minorHAnsi"/>
          <w:color w:val="156082" w:themeColor="accent1"/>
        </w:rPr>
        <w:t>için</w:t>
      </w:r>
      <w:proofErr w:type="spellEnd"/>
      <w:r w:rsidRPr="00B62F38">
        <w:rPr>
          <w:rFonts w:cstheme="minorHAnsi"/>
          <w:color w:val="156082" w:themeColor="accent1"/>
        </w:rPr>
        <w:t>]</w:t>
      </w:r>
    </w:p>
    <w:p w14:paraId="5C87ED00" w14:textId="52D9F07F" w:rsidR="00A54CA0" w:rsidRDefault="00507434" w:rsidP="00A54CA0">
      <w:pPr>
        <w:spacing w:after="0" w:line="276" w:lineRule="auto"/>
        <w:jc w:val="both"/>
        <w:rPr>
          <w:rFonts w:cstheme="minorHAnsi"/>
        </w:rPr>
      </w:pPr>
      <w:proofErr w:type="spellStart"/>
      <w:r w:rsidRPr="00507434">
        <w:rPr>
          <w:rFonts w:cstheme="minorHAnsi"/>
        </w:rPr>
        <w:t>Kişisel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verilerinizin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işlenmesi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yasal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olarak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mümkündür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çünkü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bilimsel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araştırma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bağlamında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ESVS'nin</w:t>
      </w:r>
      <w:proofErr w:type="spellEnd"/>
      <w:r w:rsidRPr="00507434">
        <w:rPr>
          <w:rFonts w:cstheme="minorHAnsi"/>
        </w:rPr>
        <w:t xml:space="preserve">, </w:t>
      </w:r>
      <w:proofErr w:type="spellStart"/>
      <w:r w:rsidRPr="00507434">
        <w:rPr>
          <w:rFonts w:cstheme="minorHAnsi"/>
        </w:rPr>
        <w:t>kişisel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verilerinizi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işlemek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için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meşru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bir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menfaati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bulunmaktadır</w:t>
      </w:r>
      <w:proofErr w:type="spellEnd"/>
      <w:r w:rsidRPr="00507434">
        <w:rPr>
          <w:rFonts w:cstheme="minorHAnsi"/>
        </w:rPr>
        <w:t>.</w:t>
      </w:r>
    </w:p>
    <w:p w14:paraId="5F672A36" w14:textId="77777777" w:rsidR="00507434" w:rsidRPr="007F0D0B" w:rsidRDefault="00507434" w:rsidP="00A54CA0">
      <w:pPr>
        <w:spacing w:after="0" w:line="276" w:lineRule="auto"/>
        <w:jc w:val="both"/>
        <w:rPr>
          <w:rFonts w:cstheme="minorHAnsi"/>
        </w:rPr>
      </w:pPr>
    </w:p>
    <w:p w14:paraId="434D5C36" w14:textId="7D142A5E" w:rsidR="00987722" w:rsidRPr="00BA0987" w:rsidRDefault="00507434" w:rsidP="00A54CA0">
      <w:pPr>
        <w:spacing w:after="0" w:line="276" w:lineRule="auto"/>
        <w:jc w:val="both"/>
        <w:rPr>
          <w:rFonts w:cstheme="minorHAnsi"/>
          <w:color w:val="156082" w:themeColor="accent1"/>
        </w:rPr>
      </w:pPr>
      <w:r>
        <w:rPr>
          <w:rFonts w:cstheme="minorHAnsi"/>
          <w:color w:val="156082" w:themeColor="accent1"/>
        </w:rPr>
        <w:t xml:space="preserve"> </w:t>
      </w:r>
      <w:r w:rsidRPr="00507434">
        <w:rPr>
          <w:rFonts w:cstheme="minorHAnsi"/>
          <w:color w:val="156082" w:themeColor="accent1"/>
        </w:rPr>
        <w:t>[</w:t>
      </w:r>
      <w:proofErr w:type="spellStart"/>
      <w:r w:rsidRPr="00507434">
        <w:rPr>
          <w:rFonts w:cstheme="minorHAnsi"/>
          <w:color w:val="156082" w:themeColor="accent1"/>
        </w:rPr>
        <w:t>Seçenek</w:t>
      </w:r>
      <w:proofErr w:type="spellEnd"/>
      <w:r w:rsidRPr="00507434">
        <w:rPr>
          <w:rFonts w:cstheme="minorHAnsi"/>
          <w:color w:val="156082" w:themeColor="accent1"/>
        </w:rPr>
        <w:t xml:space="preserve"> #2: </w:t>
      </w:r>
      <w:proofErr w:type="spellStart"/>
      <w:r w:rsidRPr="00507434">
        <w:rPr>
          <w:rFonts w:cstheme="minorHAnsi"/>
          <w:color w:val="156082" w:themeColor="accent1"/>
        </w:rPr>
        <w:t>Kişisel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verilerin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işlenmesinin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yasal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dayanağının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açık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rıza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olduğu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ülkeler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için</w:t>
      </w:r>
      <w:proofErr w:type="spellEnd"/>
      <w:r w:rsidRPr="00507434">
        <w:rPr>
          <w:rFonts w:cstheme="minorHAnsi"/>
          <w:color w:val="156082" w:themeColor="accent1"/>
        </w:rPr>
        <w:t>]</w:t>
      </w:r>
    </w:p>
    <w:p w14:paraId="32543179" w14:textId="5AF0AF09" w:rsidR="00A54CA0" w:rsidRDefault="00507434" w:rsidP="00A54CA0">
      <w:pPr>
        <w:spacing w:after="0" w:line="276" w:lineRule="auto"/>
        <w:jc w:val="both"/>
        <w:rPr>
          <w:rFonts w:cstheme="minorHAnsi"/>
        </w:rPr>
      </w:pPr>
      <w:proofErr w:type="spellStart"/>
      <w:r w:rsidRPr="00507434">
        <w:rPr>
          <w:rFonts w:cstheme="minorHAnsi"/>
        </w:rPr>
        <w:t>Kişisel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verilerinizin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işlenmesi</w:t>
      </w:r>
      <w:proofErr w:type="spellEnd"/>
      <w:r w:rsidRPr="00507434">
        <w:rPr>
          <w:rFonts w:cstheme="minorHAnsi"/>
        </w:rPr>
        <w:t xml:space="preserve">, </w:t>
      </w:r>
      <w:proofErr w:type="spellStart"/>
      <w:r w:rsidRPr="00507434">
        <w:rPr>
          <w:rFonts w:cstheme="minorHAnsi"/>
        </w:rPr>
        <w:t>açık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rızanızı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gerektirir</w:t>
      </w:r>
      <w:proofErr w:type="spellEnd"/>
      <w:r w:rsidRPr="00507434">
        <w:rPr>
          <w:rFonts w:cstheme="minorHAnsi"/>
        </w:rPr>
        <w:t xml:space="preserve">. </w:t>
      </w:r>
      <w:proofErr w:type="spellStart"/>
      <w:r w:rsidRPr="00507434">
        <w:rPr>
          <w:rFonts w:cstheme="minorHAnsi"/>
        </w:rPr>
        <w:t>Eğer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bunu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yapmaya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karar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verirseniz</w:t>
      </w:r>
      <w:proofErr w:type="spellEnd"/>
      <w:r w:rsidRPr="00507434">
        <w:rPr>
          <w:rFonts w:cstheme="minorHAnsi"/>
        </w:rPr>
        <w:t xml:space="preserve">, </w:t>
      </w:r>
      <w:proofErr w:type="spellStart"/>
      <w:r w:rsidRPr="00507434">
        <w:rPr>
          <w:rFonts w:cstheme="minorHAnsi"/>
        </w:rPr>
        <w:t>bu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belgenin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sonunda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rızanızı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kaydedebileceğiniz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belirtilmiş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bir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alan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bulacaksınız</w:t>
      </w:r>
      <w:proofErr w:type="spellEnd"/>
      <w:r w:rsidRPr="00507434">
        <w:rPr>
          <w:rFonts w:cstheme="minorHAnsi"/>
        </w:rPr>
        <w:t xml:space="preserve">. Bu </w:t>
      </w:r>
      <w:proofErr w:type="spellStart"/>
      <w:r w:rsidRPr="00507434">
        <w:rPr>
          <w:rFonts w:cstheme="minorHAnsi"/>
        </w:rPr>
        <w:t>rızayı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istediğiniz</w:t>
      </w:r>
      <w:proofErr w:type="spellEnd"/>
      <w:r w:rsidRPr="00507434">
        <w:rPr>
          <w:rFonts w:cstheme="minorHAnsi"/>
        </w:rPr>
        <w:t xml:space="preserve"> zaman </w:t>
      </w:r>
      <w:proofErr w:type="spellStart"/>
      <w:r w:rsidRPr="00507434">
        <w:rPr>
          <w:rFonts w:cstheme="minorHAnsi"/>
        </w:rPr>
        <w:t>geri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alabilirsiniz</w:t>
      </w:r>
      <w:proofErr w:type="spellEnd"/>
      <w:r w:rsidRPr="00507434">
        <w:rPr>
          <w:rFonts w:cstheme="minorHAnsi"/>
        </w:rPr>
        <w:t>.</w:t>
      </w:r>
    </w:p>
    <w:p w14:paraId="33375A82" w14:textId="77777777" w:rsidR="00507434" w:rsidRPr="007F0D0B" w:rsidRDefault="00507434" w:rsidP="00A54CA0">
      <w:pPr>
        <w:spacing w:after="0" w:line="276" w:lineRule="auto"/>
        <w:jc w:val="both"/>
        <w:rPr>
          <w:rFonts w:cstheme="minorHAnsi"/>
        </w:rPr>
      </w:pPr>
    </w:p>
    <w:p w14:paraId="038BCB7D" w14:textId="2E61B0F7" w:rsidR="00005DC5" w:rsidRPr="00BA0987" w:rsidRDefault="00507434" w:rsidP="00A54CA0">
      <w:pPr>
        <w:spacing w:after="0" w:line="276" w:lineRule="auto"/>
        <w:jc w:val="both"/>
        <w:rPr>
          <w:rFonts w:cstheme="minorHAnsi"/>
          <w:color w:val="156082" w:themeColor="accent1"/>
        </w:rPr>
      </w:pPr>
      <w:r>
        <w:rPr>
          <w:rFonts w:cstheme="minorHAnsi"/>
          <w:color w:val="156082" w:themeColor="accent1"/>
        </w:rPr>
        <w:t xml:space="preserve"> </w:t>
      </w:r>
      <w:r w:rsidRPr="00507434">
        <w:rPr>
          <w:rFonts w:cstheme="minorHAnsi"/>
          <w:color w:val="156082" w:themeColor="accent1"/>
        </w:rPr>
        <w:t>[</w:t>
      </w:r>
      <w:proofErr w:type="spellStart"/>
      <w:r w:rsidRPr="00507434">
        <w:rPr>
          <w:rFonts w:cstheme="minorHAnsi"/>
          <w:color w:val="156082" w:themeColor="accent1"/>
        </w:rPr>
        <w:t>Seçenek</w:t>
      </w:r>
      <w:proofErr w:type="spellEnd"/>
      <w:r w:rsidRPr="00507434">
        <w:rPr>
          <w:rFonts w:cstheme="minorHAnsi"/>
          <w:color w:val="156082" w:themeColor="accent1"/>
        </w:rPr>
        <w:t xml:space="preserve"> #3: </w:t>
      </w:r>
      <w:proofErr w:type="spellStart"/>
      <w:r w:rsidRPr="00507434">
        <w:rPr>
          <w:rFonts w:cstheme="minorHAnsi"/>
          <w:color w:val="156082" w:themeColor="accent1"/>
        </w:rPr>
        <w:t>Kişisel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verilerin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işlenmesinin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yasal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dayanağının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yasal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yükümlülük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olduğu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ülkeler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için</w:t>
      </w:r>
      <w:proofErr w:type="spellEnd"/>
      <w:r w:rsidRPr="00507434">
        <w:rPr>
          <w:rFonts w:cstheme="minorHAnsi"/>
          <w:color w:val="156082" w:themeColor="accent1"/>
        </w:rPr>
        <w:t xml:space="preserve"> - </w:t>
      </w:r>
      <w:proofErr w:type="spellStart"/>
      <w:r w:rsidRPr="00507434">
        <w:rPr>
          <w:rFonts w:cstheme="minorHAnsi"/>
          <w:color w:val="156082" w:themeColor="accent1"/>
        </w:rPr>
        <w:t>İspanya</w:t>
      </w:r>
      <w:proofErr w:type="spellEnd"/>
      <w:r w:rsidRPr="00507434">
        <w:rPr>
          <w:rFonts w:cstheme="minorHAnsi"/>
          <w:color w:val="156082" w:themeColor="accent1"/>
        </w:rPr>
        <w:t xml:space="preserve">, </w:t>
      </w:r>
      <w:proofErr w:type="spellStart"/>
      <w:r w:rsidRPr="00507434">
        <w:rPr>
          <w:rFonts w:cstheme="minorHAnsi"/>
          <w:color w:val="156082" w:themeColor="accent1"/>
        </w:rPr>
        <w:t>davranış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kuralları</w:t>
      </w:r>
      <w:proofErr w:type="spellEnd"/>
      <w:r w:rsidRPr="00507434">
        <w:rPr>
          <w:rFonts w:cstheme="minorHAnsi"/>
          <w:color w:val="156082" w:themeColor="accent1"/>
        </w:rPr>
        <w:t xml:space="preserve"> </w:t>
      </w:r>
      <w:proofErr w:type="spellStart"/>
      <w:r w:rsidRPr="00507434">
        <w:rPr>
          <w:rFonts w:cstheme="minorHAnsi"/>
          <w:color w:val="156082" w:themeColor="accent1"/>
        </w:rPr>
        <w:t>altında</w:t>
      </w:r>
      <w:proofErr w:type="spellEnd"/>
      <w:r w:rsidRPr="00507434">
        <w:rPr>
          <w:rFonts w:cstheme="minorHAnsi"/>
          <w:color w:val="156082" w:themeColor="accent1"/>
        </w:rPr>
        <w:t>]</w:t>
      </w:r>
    </w:p>
    <w:p w14:paraId="62FAB922" w14:textId="02304782" w:rsidR="00A54CA0" w:rsidRPr="007F0D0B" w:rsidRDefault="00507434" w:rsidP="00A54CA0">
      <w:pPr>
        <w:spacing w:after="0" w:line="276" w:lineRule="auto"/>
        <w:jc w:val="both"/>
        <w:rPr>
          <w:rFonts w:cstheme="minorHAnsi"/>
        </w:rPr>
      </w:pPr>
      <w:proofErr w:type="spellStart"/>
      <w:r w:rsidRPr="00507434">
        <w:rPr>
          <w:rFonts w:cstheme="minorHAnsi"/>
        </w:rPr>
        <w:t>ESVS'nin</w:t>
      </w:r>
      <w:proofErr w:type="spellEnd"/>
      <w:r w:rsidRPr="00507434">
        <w:rPr>
          <w:rFonts w:cstheme="minorHAnsi"/>
        </w:rPr>
        <w:t>, "</w:t>
      </w:r>
      <w:proofErr w:type="spellStart"/>
      <w:r w:rsidRPr="00507434">
        <w:rPr>
          <w:rFonts w:cstheme="minorHAnsi"/>
        </w:rPr>
        <w:t>Klinik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Araştırmalar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ve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Diğer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Klinik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Araştırmalar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ve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Farmakovijilans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Faaliyetlerinde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Kişisel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Verilerin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İşlenmesini</w:t>
      </w:r>
      <w:proofErr w:type="spellEnd"/>
      <w:r w:rsidRPr="00507434">
        <w:rPr>
          <w:rFonts w:cstheme="minorHAnsi"/>
        </w:rPr>
        <w:t xml:space="preserve"> Düzenleyen </w:t>
      </w:r>
      <w:proofErr w:type="spellStart"/>
      <w:r w:rsidRPr="00507434">
        <w:rPr>
          <w:rFonts w:cstheme="minorHAnsi"/>
        </w:rPr>
        <w:t>Davranış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Kuralları</w:t>
      </w:r>
      <w:proofErr w:type="spellEnd"/>
      <w:r w:rsidRPr="00507434">
        <w:rPr>
          <w:rFonts w:cstheme="minorHAnsi"/>
        </w:rPr>
        <w:t xml:space="preserve">" (CoC) </w:t>
      </w:r>
      <w:proofErr w:type="spellStart"/>
      <w:r w:rsidRPr="00507434">
        <w:rPr>
          <w:rFonts w:cstheme="minorHAnsi"/>
        </w:rPr>
        <w:t>çerçevesinde</w:t>
      </w:r>
      <w:proofErr w:type="spellEnd"/>
      <w:r w:rsidRPr="00507434">
        <w:rPr>
          <w:rFonts w:cstheme="minorHAnsi"/>
        </w:rPr>
        <w:t xml:space="preserve">, </w:t>
      </w:r>
      <w:proofErr w:type="spellStart"/>
      <w:r w:rsidRPr="00507434">
        <w:rPr>
          <w:rFonts w:cstheme="minorHAnsi"/>
        </w:rPr>
        <w:t>bilimsel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araştırma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için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hakkınızda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bilgi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kullanma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yasal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yükümlülüğü</w:t>
      </w:r>
      <w:proofErr w:type="spellEnd"/>
      <w:r w:rsidRPr="00507434">
        <w:rPr>
          <w:rFonts w:cstheme="minorHAnsi"/>
        </w:rPr>
        <w:t xml:space="preserve"> </w:t>
      </w:r>
      <w:proofErr w:type="spellStart"/>
      <w:r w:rsidRPr="00507434">
        <w:rPr>
          <w:rFonts w:cstheme="minorHAnsi"/>
        </w:rPr>
        <w:t>bulunmaktadır</w:t>
      </w:r>
      <w:proofErr w:type="spellEnd"/>
      <w:r w:rsidRPr="00507434">
        <w:rPr>
          <w:rFonts w:cstheme="minorHAnsi"/>
        </w:rPr>
        <w:t>.</w:t>
      </w:r>
    </w:p>
    <w:p w14:paraId="3B346F06" w14:textId="77777777" w:rsidR="00172BFD" w:rsidRPr="007F0D0B" w:rsidRDefault="00172BFD" w:rsidP="00A35EA1">
      <w:pPr>
        <w:spacing w:after="0" w:line="276" w:lineRule="auto"/>
        <w:jc w:val="both"/>
        <w:rPr>
          <w:rFonts w:cstheme="minorHAnsi"/>
          <w:b/>
        </w:rPr>
      </w:pPr>
    </w:p>
    <w:p w14:paraId="7DDEFA2A" w14:textId="13E79400" w:rsidR="00621109" w:rsidRPr="007F0D0B" w:rsidRDefault="003435AD" w:rsidP="00A35EA1">
      <w:pPr>
        <w:spacing w:after="0" w:line="276" w:lineRule="auto"/>
        <w:ind w:left="357" w:hanging="357"/>
        <w:jc w:val="center"/>
        <w:rPr>
          <w:rFonts w:cstheme="minorHAnsi"/>
          <w:b/>
        </w:rPr>
      </w:pPr>
      <w:proofErr w:type="spellStart"/>
      <w:r w:rsidRPr="003435AD">
        <w:rPr>
          <w:rFonts w:cstheme="minorHAnsi"/>
          <w:b/>
        </w:rPr>
        <w:t>Verilerinize</w:t>
      </w:r>
      <w:proofErr w:type="spellEnd"/>
      <w:r w:rsidRPr="003435AD">
        <w:rPr>
          <w:rFonts w:cstheme="minorHAnsi"/>
          <w:b/>
        </w:rPr>
        <w:t xml:space="preserve"> </w:t>
      </w:r>
      <w:proofErr w:type="spellStart"/>
      <w:r w:rsidRPr="003435AD">
        <w:rPr>
          <w:rFonts w:cstheme="minorHAnsi"/>
          <w:b/>
        </w:rPr>
        <w:t>kimler</w:t>
      </w:r>
      <w:proofErr w:type="spellEnd"/>
      <w:r w:rsidRPr="003435AD">
        <w:rPr>
          <w:rFonts w:cstheme="minorHAnsi"/>
          <w:b/>
        </w:rPr>
        <w:t xml:space="preserve"> </w:t>
      </w:r>
      <w:proofErr w:type="spellStart"/>
      <w:r w:rsidRPr="003435AD">
        <w:rPr>
          <w:rFonts w:cstheme="minorHAnsi"/>
          <w:b/>
        </w:rPr>
        <w:t>erişebilir</w:t>
      </w:r>
      <w:proofErr w:type="spellEnd"/>
      <w:r w:rsidRPr="003435AD">
        <w:rPr>
          <w:rFonts w:cstheme="minorHAnsi"/>
          <w:b/>
        </w:rPr>
        <w:t>?</w:t>
      </w:r>
    </w:p>
    <w:p w14:paraId="53373CE8" w14:textId="77777777" w:rsidR="007635E5" w:rsidRDefault="003435AD" w:rsidP="00A638B7">
      <w:pPr>
        <w:spacing w:line="276" w:lineRule="auto"/>
        <w:jc w:val="both"/>
        <w:rPr>
          <w:rFonts w:cstheme="minorHAnsi"/>
        </w:rPr>
      </w:pPr>
      <w:proofErr w:type="spellStart"/>
      <w:r w:rsidRPr="003435AD">
        <w:rPr>
          <w:rFonts w:cstheme="minorHAnsi"/>
        </w:rPr>
        <w:t>Verilerinizi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toplayan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hastaneye</w:t>
      </w:r>
      <w:proofErr w:type="spellEnd"/>
      <w:r w:rsidRPr="003435AD">
        <w:rPr>
          <w:rFonts w:cstheme="minorHAnsi"/>
        </w:rPr>
        <w:t xml:space="preserve"> ek </w:t>
      </w:r>
      <w:proofErr w:type="spellStart"/>
      <w:r w:rsidRPr="003435AD">
        <w:rPr>
          <w:rFonts w:cstheme="minorHAnsi"/>
        </w:rPr>
        <w:t>olarak</w:t>
      </w:r>
      <w:proofErr w:type="spellEnd"/>
      <w:r w:rsidRPr="003435AD">
        <w:rPr>
          <w:rFonts w:cstheme="minorHAnsi"/>
        </w:rPr>
        <w:t>, Dendrite (</w:t>
      </w:r>
      <w:proofErr w:type="spellStart"/>
      <w:r w:rsidRPr="003435AD">
        <w:rPr>
          <w:rFonts w:cstheme="minorHAnsi"/>
        </w:rPr>
        <w:t>Birleşik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Krallık</w:t>
      </w:r>
      <w:proofErr w:type="spellEnd"/>
      <w:r w:rsidRPr="003435AD">
        <w:rPr>
          <w:rFonts w:cstheme="minorHAnsi"/>
        </w:rPr>
        <w:t xml:space="preserve">) </w:t>
      </w:r>
      <w:proofErr w:type="spellStart"/>
      <w:r w:rsidRPr="003435AD">
        <w:rPr>
          <w:rFonts w:cstheme="minorHAnsi"/>
        </w:rPr>
        <w:t>hizmet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sağlayıcı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olarak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</w:t>
      </w:r>
      <w:proofErr w:type="spellEnd"/>
      <w:r w:rsidRPr="003435AD">
        <w:rPr>
          <w:rFonts w:cstheme="minorHAnsi"/>
        </w:rPr>
        <w:t xml:space="preserve"> ESVS (Fransa) </w:t>
      </w:r>
      <w:proofErr w:type="spellStart"/>
      <w:r w:rsidRPr="003435AD">
        <w:rPr>
          <w:rFonts w:cstheme="minorHAnsi"/>
        </w:rPr>
        <w:t>kayıt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sahibi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olarak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yalnızca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yukarıda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belirtilen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kayıt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amaçlarını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yerine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getirmek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için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kişisel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verilerinize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erişebilecektir</w:t>
      </w:r>
      <w:proofErr w:type="spellEnd"/>
      <w:r w:rsidRPr="003435AD">
        <w:rPr>
          <w:rFonts w:cstheme="minorHAnsi"/>
        </w:rPr>
        <w:t>.</w:t>
      </w:r>
    </w:p>
    <w:p w14:paraId="6AAA99E0" w14:textId="092881CD" w:rsidR="00024832" w:rsidRPr="007F0D0B" w:rsidRDefault="003435AD" w:rsidP="00A638B7">
      <w:pPr>
        <w:spacing w:line="276" w:lineRule="auto"/>
        <w:jc w:val="both"/>
        <w:rPr>
          <w:rFonts w:cstheme="minorHAnsi"/>
        </w:rPr>
      </w:pPr>
      <w:proofErr w:type="spellStart"/>
      <w:r w:rsidRPr="003435AD">
        <w:rPr>
          <w:rFonts w:cstheme="minorHAnsi"/>
        </w:rPr>
        <w:t>Diğer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tıbbi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merkezler</w:t>
      </w:r>
      <w:proofErr w:type="spellEnd"/>
      <w:r w:rsidRPr="003435AD">
        <w:rPr>
          <w:rFonts w:cstheme="minorHAnsi"/>
        </w:rPr>
        <w:t xml:space="preserve">, </w:t>
      </w:r>
      <w:proofErr w:type="spellStart"/>
      <w:r w:rsidRPr="003435AD">
        <w:rPr>
          <w:rFonts w:cstheme="minorHAnsi"/>
        </w:rPr>
        <w:t>araştırma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amacıyla</w:t>
      </w:r>
      <w:proofErr w:type="spellEnd"/>
      <w:r w:rsidRPr="003435AD">
        <w:rPr>
          <w:rFonts w:cstheme="minorHAnsi"/>
        </w:rPr>
        <w:t xml:space="preserve"> Dendrite </w:t>
      </w:r>
      <w:proofErr w:type="spellStart"/>
      <w:r w:rsidRPr="003435AD">
        <w:rPr>
          <w:rFonts w:cstheme="minorHAnsi"/>
        </w:rPr>
        <w:t>tarafından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EVeR’de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depolanan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verilere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erişim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talebinde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bulunabilir</w:t>
      </w:r>
      <w:proofErr w:type="spellEnd"/>
      <w:r w:rsidRPr="003435AD">
        <w:rPr>
          <w:rFonts w:cstheme="minorHAnsi"/>
        </w:rPr>
        <w:t xml:space="preserve">. </w:t>
      </w:r>
      <w:proofErr w:type="spellStart"/>
      <w:r w:rsidRPr="003435AD">
        <w:rPr>
          <w:rFonts w:cstheme="minorHAnsi"/>
        </w:rPr>
        <w:t>Onaylandığı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takdirde</w:t>
      </w:r>
      <w:proofErr w:type="spellEnd"/>
      <w:r w:rsidRPr="003435AD">
        <w:rPr>
          <w:rFonts w:cstheme="minorHAnsi"/>
        </w:rPr>
        <w:t xml:space="preserve">, </w:t>
      </w:r>
      <w:proofErr w:type="spellStart"/>
      <w:r w:rsidRPr="003435AD">
        <w:rPr>
          <w:rFonts w:cstheme="minorHAnsi"/>
        </w:rPr>
        <w:t>bu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tıbbi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merkezler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yalnızca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takma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adlandırılmış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verilere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erişim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alacaktır</w:t>
      </w:r>
      <w:proofErr w:type="spellEnd"/>
      <w:r w:rsidRPr="003435AD">
        <w:rPr>
          <w:rFonts w:cstheme="minorHAnsi"/>
        </w:rPr>
        <w:t xml:space="preserve">. </w:t>
      </w:r>
      <w:proofErr w:type="spellStart"/>
      <w:r w:rsidRPr="003435AD">
        <w:rPr>
          <w:rFonts w:cstheme="minorHAnsi"/>
        </w:rPr>
        <w:t>Ayrıca</w:t>
      </w:r>
      <w:proofErr w:type="spellEnd"/>
      <w:r w:rsidRPr="003435AD">
        <w:rPr>
          <w:rFonts w:cstheme="minorHAnsi"/>
        </w:rPr>
        <w:t xml:space="preserve">, </w:t>
      </w:r>
      <w:proofErr w:type="spellStart"/>
      <w:r w:rsidRPr="003435AD">
        <w:rPr>
          <w:rFonts w:cstheme="minorHAnsi"/>
        </w:rPr>
        <w:t>cihaz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üreticileri</w:t>
      </w:r>
      <w:proofErr w:type="spellEnd"/>
      <w:r w:rsidRPr="003435AD">
        <w:rPr>
          <w:rFonts w:cstheme="minorHAnsi"/>
        </w:rPr>
        <w:t xml:space="preserve">, </w:t>
      </w:r>
      <w:proofErr w:type="spellStart"/>
      <w:r w:rsidRPr="003435AD">
        <w:rPr>
          <w:rFonts w:cstheme="minorHAnsi"/>
        </w:rPr>
        <w:t>kalite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güvence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amacıyla</w:t>
      </w:r>
      <w:proofErr w:type="spellEnd"/>
      <w:r w:rsidRPr="003435AD">
        <w:rPr>
          <w:rFonts w:cstheme="minorHAnsi"/>
        </w:rPr>
        <w:t xml:space="preserve">, </w:t>
      </w:r>
      <w:proofErr w:type="spellStart"/>
      <w:r w:rsidRPr="003435AD">
        <w:rPr>
          <w:rFonts w:cstheme="minorHAnsi"/>
        </w:rPr>
        <w:t>düzenleyici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başvurular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sağlık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ekonomik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otoritelerine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yapılan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başvurular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için</w:t>
      </w:r>
      <w:proofErr w:type="spellEnd"/>
      <w:r w:rsidRPr="003435AD">
        <w:rPr>
          <w:rFonts w:cstheme="minorHAnsi"/>
        </w:rPr>
        <w:t xml:space="preserve"> Dendrite </w:t>
      </w:r>
      <w:proofErr w:type="spellStart"/>
      <w:r w:rsidRPr="003435AD">
        <w:rPr>
          <w:rFonts w:cstheme="minorHAnsi"/>
        </w:rPr>
        <w:t>tarafından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EVeR’de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depolanan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verilere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erişim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talebinde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bulunabilir</w:t>
      </w:r>
      <w:proofErr w:type="spellEnd"/>
      <w:r w:rsidRPr="003435AD">
        <w:rPr>
          <w:rFonts w:cstheme="minorHAnsi"/>
        </w:rPr>
        <w:t xml:space="preserve">. </w:t>
      </w:r>
      <w:proofErr w:type="spellStart"/>
      <w:r w:rsidRPr="003435AD">
        <w:rPr>
          <w:rFonts w:cstheme="minorHAnsi"/>
        </w:rPr>
        <w:t>Onaylandığı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takdirde</w:t>
      </w:r>
      <w:proofErr w:type="spellEnd"/>
      <w:r w:rsidRPr="003435AD">
        <w:rPr>
          <w:rFonts w:cstheme="minorHAnsi"/>
        </w:rPr>
        <w:t xml:space="preserve">, </w:t>
      </w:r>
      <w:proofErr w:type="spellStart"/>
      <w:r w:rsidRPr="003435AD">
        <w:rPr>
          <w:rFonts w:cstheme="minorHAnsi"/>
        </w:rPr>
        <w:t>yalnızca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kendi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cihazlarının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takma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adlandırılmış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verilerine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diğerlerinin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agregat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verilerine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erişim</w:t>
      </w:r>
      <w:proofErr w:type="spellEnd"/>
      <w:r w:rsidRPr="003435AD">
        <w:rPr>
          <w:rFonts w:cstheme="minorHAnsi"/>
        </w:rPr>
        <w:t xml:space="preserve"> </w:t>
      </w:r>
      <w:proofErr w:type="spellStart"/>
      <w:r w:rsidRPr="003435AD">
        <w:rPr>
          <w:rFonts w:cstheme="minorHAnsi"/>
        </w:rPr>
        <w:t>sağlayacaklardır</w:t>
      </w:r>
      <w:proofErr w:type="spellEnd"/>
      <w:r w:rsidRPr="003435AD">
        <w:rPr>
          <w:rFonts w:cstheme="minorHAnsi"/>
        </w:rPr>
        <w:t>.</w:t>
      </w:r>
    </w:p>
    <w:p w14:paraId="312F520B" w14:textId="77777777" w:rsidR="00024832" w:rsidRPr="007F0D0B" w:rsidRDefault="00024832" w:rsidP="00A35EA1">
      <w:pPr>
        <w:spacing w:after="0" w:line="276" w:lineRule="auto"/>
        <w:ind w:left="357" w:hanging="357"/>
        <w:jc w:val="center"/>
        <w:rPr>
          <w:rFonts w:cstheme="minorHAnsi"/>
          <w:b/>
        </w:rPr>
      </w:pPr>
    </w:p>
    <w:p w14:paraId="1C7C1A9C" w14:textId="479B13A6" w:rsidR="00213EC8" w:rsidRPr="007F0D0B" w:rsidRDefault="007635E5" w:rsidP="00A35EA1">
      <w:pPr>
        <w:spacing w:after="0" w:line="276" w:lineRule="auto"/>
        <w:ind w:left="357" w:hanging="357"/>
        <w:jc w:val="center"/>
        <w:rPr>
          <w:rFonts w:cstheme="minorHAnsi"/>
          <w:b/>
        </w:rPr>
      </w:pPr>
      <w:proofErr w:type="spellStart"/>
      <w:r w:rsidRPr="007635E5">
        <w:rPr>
          <w:rFonts w:cstheme="minorHAnsi"/>
          <w:b/>
        </w:rPr>
        <w:lastRenderedPageBreak/>
        <w:t>Verileriniz</w:t>
      </w:r>
      <w:proofErr w:type="spellEnd"/>
      <w:r w:rsidRPr="007635E5">
        <w:rPr>
          <w:rFonts w:cstheme="minorHAnsi"/>
          <w:b/>
        </w:rPr>
        <w:t xml:space="preserve"> ne </w:t>
      </w:r>
      <w:proofErr w:type="spellStart"/>
      <w:r w:rsidRPr="007635E5">
        <w:rPr>
          <w:rFonts w:cstheme="minorHAnsi"/>
          <w:b/>
        </w:rPr>
        <w:t>kadar</w:t>
      </w:r>
      <w:proofErr w:type="spellEnd"/>
      <w:r w:rsidRPr="007635E5">
        <w:rPr>
          <w:rFonts w:cstheme="minorHAnsi"/>
          <w:b/>
        </w:rPr>
        <w:t xml:space="preserve"> </w:t>
      </w:r>
      <w:proofErr w:type="spellStart"/>
      <w:r w:rsidRPr="007635E5">
        <w:rPr>
          <w:rFonts w:cstheme="minorHAnsi"/>
          <w:b/>
        </w:rPr>
        <w:t>süreyle</w:t>
      </w:r>
      <w:proofErr w:type="spellEnd"/>
      <w:r w:rsidRPr="007635E5">
        <w:rPr>
          <w:rFonts w:cstheme="minorHAnsi"/>
          <w:b/>
        </w:rPr>
        <w:t xml:space="preserve"> </w:t>
      </w:r>
      <w:proofErr w:type="spellStart"/>
      <w:r w:rsidRPr="007635E5">
        <w:rPr>
          <w:rFonts w:cstheme="minorHAnsi"/>
          <w:b/>
        </w:rPr>
        <w:t>saklanacaktır</w:t>
      </w:r>
      <w:proofErr w:type="spellEnd"/>
      <w:r w:rsidRPr="007635E5">
        <w:rPr>
          <w:rFonts w:cstheme="minorHAnsi"/>
          <w:b/>
        </w:rPr>
        <w:t>?</w:t>
      </w:r>
    </w:p>
    <w:p w14:paraId="44C7C222" w14:textId="6586CCFE" w:rsidR="00621109" w:rsidRPr="007F0D0B" w:rsidRDefault="00AE1A96" w:rsidP="00A35EA1">
      <w:pPr>
        <w:spacing w:after="0" w:line="276" w:lineRule="auto"/>
        <w:jc w:val="both"/>
        <w:rPr>
          <w:rFonts w:cstheme="minorHAnsi"/>
          <w:bCs/>
        </w:rPr>
      </w:pPr>
      <w:proofErr w:type="spellStart"/>
      <w:r w:rsidRPr="00AE1A96">
        <w:rPr>
          <w:rFonts w:cstheme="minorHAnsi"/>
          <w:bCs/>
        </w:rPr>
        <w:t>Kayıt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verileri</w:t>
      </w:r>
      <w:proofErr w:type="spellEnd"/>
      <w:r w:rsidRPr="00AE1A96">
        <w:rPr>
          <w:rFonts w:cstheme="minorHAnsi"/>
          <w:bCs/>
        </w:rPr>
        <w:t xml:space="preserve">, </w:t>
      </w:r>
      <w:proofErr w:type="spellStart"/>
      <w:r w:rsidRPr="00AE1A96">
        <w:rPr>
          <w:rFonts w:cstheme="minorHAnsi"/>
          <w:bCs/>
        </w:rPr>
        <w:t>duyarlı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klinik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verileri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barındırmak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için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onaylanmış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bir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veri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merkezinde</w:t>
      </w:r>
      <w:proofErr w:type="spellEnd"/>
      <w:r w:rsidRPr="00AE1A96">
        <w:rPr>
          <w:rFonts w:cstheme="minorHAnsi"/>
          <w:bCs/>
        </w:rPr>
        <w:t xml:space="preserve">, </w:t>
      </w:r>
      <w:proofErr w:type="spellStart"/>
      <w:r w:rsidRPr="00AE1A96">
        <w:rPr>
          <w:rFonts w:cstheme="minorHAnsi"/>
          <w:bCs/>
        </w:rPr>
        <w:t>AB'de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güvenli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bir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sunucuda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saklanacaktır</w:t>
      </w:r>
      <w:proofErr w:type="spellEnd"/>
      <w:r w:rsidRPr="00AE1A96">
        <w:rPr>
          <w:rFonts w:cstheme="minorHAnsi"/>
          <w:bCs/>
        </w:rPr>
        <w:t xml:space="preserve">. </w:t>
      </w:r>
      <w:proofErr w:type="spellStart"/>
      <w:r w:rsidRPr="00AE1A96">
        <w:rPr>
          <w:rFonts w:cstheme="minorHAnsi"/>
          <w:bCs/>
        </w:rPr>
        <w:t>Kayıt</w:t>
      </w:r>
      <w:proofErr w:type="spellEnd"/>
      <w:r w:rsidRPr="00AE1A96">
        <w:rPr>
          <w:rFonts w:cstheme="minorHAnsi"/>
          <w:bCs/>
        </w:rPr>
        <w:t xml:space="preserve">, </w:t>
      </w:r>
      <w:proofErr w:type="spellStart"/>
      <w:r w:rsidRPr="00AE1A96">
        <w:rPr>
          <w:rFonts w:cstheme="minorHAnsi"/>
          <w:bCs/>
        </w:rPr>
        <w:t>yukarıda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belirtilen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amaçlara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ulaşmak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için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en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az</w:t>
      </w:r>
      <w:proofErr w:type="spellEnd"/>
      <w:r w:rsidRPr="00AE1A96">
        <w:rPr>
          <w:rFonts w:cstheme="minorHAnsi"/>
          <w:bCs/>
        </w:rPr>
        <w:t xml:space="preserve"> 20 </w:t>
      </w:r>
      <w:proofErr w:type="spellStart"/>
      <w:r w:rsidRPr="00AE1A96">
        <w:rPr>
          <w:rFonts w:cstheme="minorHAnsi"/>
          <w:bCs/>
        </w:rPr>
        <w:t>yıl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süreyle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kişisel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verilerinizi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saklayacak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veya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geçerli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yasaların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gerektirdiği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şekilde</w:t>
      </w:r>
      <w:proofErr w:type="spellEnd"/>
      <w:r w:rsidRPr="00AE1A96">
        <w:rPr>
          <w:rFonts w:cstheme="minorHAnsi"/>
          <w:bCs/>
        </w:rPr>
        <w:t xml:space="preserve"> </w:t>
      </w:r>
      <w:proofErr w:type="spellStart"/>
      <w:r w:rsidRPr="00AE1A96">
        <w:rPr>
          <w:rFonts w:cstheme="minorHAnsi"/>
          <w:bCs/>
        </w:rPr>
        <w:t>saklanacaktır</w:t>
      </w:r>
      <w:proofErr w:type="spellEnd"/>
      <w:r w:rsidRPr="00AE1A96">
        <w:rPr>
          <w:rFonts w:cstheme="minorHAnsi"/>
          <w:bCs/>
        </w:rPr>
        <w:t>.</w:t>
      </w:r>
    </w:p>
    <w:p w14:paraId="6140C5F6" w14:textId="77777777" w:rsidR="00A35EA1" w:rsidRPr="007F0D0B" w:rsidRDefault="00A35EA1" w:rsidP="00A35EA1">
      <w:pPr>
        <w:spacing w:after="0" w:line="276" w:lineRule="auto"/>
        <w:jc w:val="both"/>
        <w:rPr>
          <w:rFonts w:cstheme="minorHAnsi"/>
          <w:bCs/>
        </w:rPr>
      </w:pPr>
    </w:p>
    <w:p w14:paraId="5E6BA78B" w14:textId="23CCC50F" w:rsidR="00296DAA" w:rsidRPr="007F0D0B" w:rsidRDefault="00AE1A96" w:rsidP="00A35EA1">
      <w:pPr>
        <w:spacing w:line="276" w:lineRule="auto"/>
        <w:jc w:val="center"/>
        <w:rPr>
          <w:b/>
          <w:bCs/>
        </w:rPr>
      </w:pPr>
      <w:proofErr w:type="spellStart"/>
      <w:r w:rsidRPr="00AE1A96">
        <w:rPr>
          <w:b/>
          <w:bCs/>
        </w:rPr>
        <w:t>Verileriniz</w:t>
      </w:r>
      <w:proofErr w:type="spellEnd"/>
      <w:r w:rsidRPr="00AE1A96">
        <w:rPr>
          <w:b/>
          <w:bCs/>
        </w:rPr>
        <w:t xml:space="preserve"> </w:t>
      </w:r>
      <w:proofErr w:type="spellStart"/>
      <w:r w:rsidRPr="00AE1A96">
        <w:rPr>
          <w:b/>
          <w:bCs/>
        </w:rPr>
        <w:t>nasıl</w:t>
      </w:r>
      <w:proofErr w:type="spellEnd"/>
      <w:r w:rsidRPr="00AE1A96">
        <w:rPr>
          <w:b/>
          <w:bCs/>
        </w:rPr>
        <w:t xml:space="preserve"> </w:t>
      </w:r>
      <w:proofErr w:type="spellStart"/>
      <w:r w:rsidRPr="00AE1A96">
        <w:rPr>
          <w:b/>
          <w:bCs/>
        </w:rPr>
        <w:t>güvence</w:t>
      </w:r>
      <w:proofErr w:type="spellEnd"/>
      <w:r w:rsidRPr="00AE1A96">
        <w:rPr>
          <w:b/>
          <w:bCs/>
        </w:rPr>
        <w:t xml:space="preserve"> </w:t>
      </w:r>
      <w:proofErr w:type="spellStart"/>
      <w:r w:rsidRPr="00AE1A96">
        <w:rPr>
          <w:b/>
          <w:bCs/>
        </w:rPr>
        <w:t>altına</w:t>
      </w:r>
      <w:proofErr w:type="spellEnd"/>
      <w:r w:rsidRPr="00AE1A96">
        <w:rPr>
          <w:b/>
          <w:bCs/>
        </w:rPr>
        <w:t xml:space="preserve"> </w:t>
      </w:r>
      <w:proofErr w:type="spellStart"/>
      <w:r w:rsidRPr="00AE1A96">
        <w:rPr>
          <w:b/>
          <w:bCs/>
        </w:rPr>
        <w:t>alınacaktır</w:t>
      </w:r>
      <w:proofErr w:type="spellEnd"/>
      <w:r w:rsidRPr="00AE1A96">
        <w:rPr>
          <w:b/>
          <w:bCs/>
        </w:rPr>
        <w:t>?</w:t>
      </w:r>
    </w:p>
    <w:p w14:paraId="0160A334" w14:textId="441EE33D" w:rsidR="00AE3B1E" w:rsidRPr="007F0D0B" w:rsidRDefault="00AE1A96" w:rsidP="00A35EA1">
      <w:pPr>
        <w:spacing w:line="276" w:lineRule="auto"/>
        <w:jc w:val="both"/>
        <w:rPr>
          <w:rFonts w:eastAsia="Calibri" w:cs="Arial"/>
        </w:rPr>
      </w:pPr>
      <w:r w:rsidRPr="00AE1A96">
        <w:rPr>
          <w:rFonts w:eastAsia="Calibri" w:cs="Arial"/>
        </w:rPr>
        <w:t xml:space="preserve">Kayda </w:t>
      </w:r>
      <w:proofErr w:type="spellStart"/>
      <w:r w:rsidRPr="00AE1A96">
        <w:rPr>
          <w:rFonts w:eastAsia="Calibri" w:cs="Arial"/>
        </w:rPr>
        <w:t>katılım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sıkı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bir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şekilde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gizli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tutulacak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ve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tüm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bilgiler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çok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güvenli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elektronik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sistemler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aracılığıyla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işlenecektir</w:t>
      </w:r>
      <w:proofErr w:type="spellEnd"/>
      <w:r w:rsidRPr="00AE1A96">
        <w:rPr>
          <w:rFonts w:eastAsia="Calibri" w:cs="Arial"/>
        </w:rPr>
        <w:t xml:space="preserve">. </w:t>
      </w:r>
      <w:proofErr w:type="spellStart"/>
      <w:r w:rsidRPr="00AE1A96">
        <w:rPr>
          <w:rFonts w:eastAsia="Calibri" w:cs="Arial"/>
        </w:rPr>
        <w:t>Kayıt</w:t>
      </w:r>
      <w:proofErr w:type="spellEnd"/>
      <w:r w:rsidRPr="00AE1A96">
        <w:rPr>
          <w:rFonts w:eastAsia="Calibri" w:cs="Arial"/>
        </w:rPr>
        <w:t xml:space="preserve">, </w:t>
      </w:r>
      <w:proofErr w:type="spellStart"/>
      <w:r w:rsidRPr="00AE1A96">
        <w:rPr>
          <w:rFonts w:eastAsia="Calibri" w:cs="Arial"/>
        </w:rPr>
        <w:t>birçok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merkezden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bilgi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toplanmasını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içerdiği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için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sistem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şifreyle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korunacak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ve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yalnızca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kayıtla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doğrudan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ilgili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kişiler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erişim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sağlayabilecektir</w:t>
      </w:r>
      <w:proofErr w:type="spellEnd"/>
      <w:r w:rsidRPr="00AE1A96">
        <w:rPr>
          <w:rFonts w:eastAsia="Calibri" w:cs="Arial"/>
        </w:rPr>
        <w:t xml:space="preserve">. </w:t>
      </w:r>
      <w:proofErr w:type="spellStart"/>
      <w:r w:rsidRPr="00AE1A96">
        <w:rPr>
          <w:rFonts w:eastAsia="Calibri" w:cs="Arial"/>
        </w:rPr>
        <w:t>Kişisel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verilerinize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erişimi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olan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tüm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personel</w:t>
      </w:r>
      <w:proofErr w:type="spellEnd"/>
      <w:r w:rsidRPr="00AE1A96">
        <w:rPr>
          <w:rFonts w:eastAsia="Calibri" w:cs="Arial"/>
        </w:rPr>
        <w:t xml:space="preserve">, AB Genel Veri </w:t>
      </w:r>
      <w:proofErr w:type="spellStart"/>
      <w:r w:rsidRPr="00AE1A96">
        <w:rPr>
          <w:rFonts w:eastAsia="Calibri" w:cs="Arial"/>
        </w:rPr>
        <w:t>Koruma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Yönetmeliği'ne</w:t>
      </w:r>
      <w:proofErr w:type="spellEnd"/>
      <w:r w:rsidRPr="00AE1A96">
        <w:rPr>
          <w:rFonts w:eastAsia="Calibri" w:cs="Arial"/>
        </w:rPr>
        <w:t xml:space="preserve"> (GDPR) </w:t>
      </w:r>
      <w:proofErr w:type="spellStart"/>
      <w:r w:rsidRPr="00AE1A96">
        <w:rPr>
          <w:rFonts w:eastAsia="Calibri" w:cs="Arial"/>
        </w:rPr>
        <w:t>ve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gizlilik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yükümlülüğüne</w:t>
      </w:r>
      <w:proofErr w:type="spellEnd"/>
      <w:r w:rsidRPr="00AE1A96">
        <w:rPr>
          <w:rFonts w:eastAsia="Calibri" w:cs="Arial"/>
        </w:rPr>
        <w:t xml:space="preserve"> </w:t>
      </w:r>
      <w:proofErr w:type="spellStart"/>
      <w:r w:rsidRPr="00AE1A96">
        <w:rPr>
          <w:rFonts w:eastAsia="Calibri" w:cs="Arial"/>
        </w:rPr>
        <w:t>tabidir</w:t>
      </w:r>
      <w:proofErr w:type="spellEnd"/>
      <w:r w:rsidRPr="00AE1A96">
        <w:rPr>
          <w:rFonts w:eastAsia="Calibri" w:cs="Arial"/>
        </w:rPr>
        <w:t>.</w:t>
      </w:r>
    </w:p>
    <w:p w14:paraId="1E625E1D" w14:textId="05675547" w:rsidR="00213EC8" w:rsidRPr="007F0D0B" w:rsidRDefault="0049182F" w:rsidP="00A35EA1">
      <w:pPr>
        <w:spacing w:line="276" w:lineRule="auto"/>
        <w:jc w:val="both"/>
        <w:rPr>
          <w:rFonts w:eastAsia="Calibri" w:cs="Arial"/>
        </w:rPr>
      </w:pPr>
      <w:proofErr w:type="spellStart"/>
      <w:r w:rsidRPr="0049182F">
        <w:rPr>
          <w:rFonts w:eastAsia="Calibri" w:cs="Arial"/>
        </w:rPr>
        <w:t>Sadece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sorumlu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hekim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çalışma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personeli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tedavinizle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ilgili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tıbbi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personel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sizi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tanımlamak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için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kullanılabilecek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bireysel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verilerle</w:t>
      </w:r>
      <w:proofErr w:type="spellEnd"/>
      <w:r w:rsidRPr="0049182F">
        <w:rPr>
          <w:rFonts w:eastAsia="Calibri" w:cs="Arial"/>
        </w:rPr>
        <w:t xml:space="preserve"> (</w:t>
      </w:r>
      <w:proofErr w:type="spellStart"/>
      <w:r w:rsidRPr="0049182F">
        <w:rPr>
          <w:rFonts w:eastAsia="Calibri" w:cs="Arial"/>
        </w:rPr>
        <w:t>örneğin</w:t>
      </w:r>
      <w:proofErr w:type="spellEnd"/>
      <w:r w:rsidRPr="0049182F">
        <w:rPr>
          <w:rFonts w:eastAsia="Calibri" w:cs="Arial"/>
        </w:rPr>
        <w:t xml:space="preserve">, ad, </w:t>
      </w:r>
      <w:proofErr w:type="spellStart"/>
      <w:r w:rsidRPr="0049182F">
        <w:rPr>
          <w:rFonts w:eastAsia="Calibri" w:cs="Arial"/>
        </w:rPr>
        <w:t>doğum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tarihi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adres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sosyal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güvenlik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numarası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tıbbi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görüntüler</w:t>
      </w:r>
      <w:proofErr w:type="spellEnd"/>
      <w:r w:rsidRPr="0049182F">
        <w:rPr>
          <w:rFonts w:eastAsia="Calibri" w:cs="Arial"/>
        </w:rPr>
        <w:t xml:space="preserve">...) </w:t>
      </w:r>
      <w:proofErr w:type="spellStart"/>
      <w:r w:rsidRPr="0049182F">
        <w:rPr>
          <w:rFonts w:eastAsia="Calibri" w:cs="Arial"/>
        </w:rPr>
        <w:t>erişim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sağlayabilecektir</w:t>
      </w:r>
      <w:proofErr w:type="spellEnd"/>
      <w:r w:rsidRPr="0049182F">
        <w:rPr>
          <w:rFonts w:eastAsia="Calibri" w:cs="Arial"/>
        </w:rPr>
        <w:t xml:space="preserve">. </w:t>
      </w:r>
      <w:proofErr w:type="spellStart"/>
      <w:r w:rsidRPr="0049182F">
        <w:rPr>
          <w:rFonts w:eastAsia="Calibri" w:cs="Arial"/>
        </w:rPr>
        <w:t>Kalite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kontrol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amaçlarıyla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belirlenen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temsilcilerin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kurum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içi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etik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kurulundan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veya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sağlık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bakanlığından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verilerinizi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incelemesi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mümkün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olabilir</w:t>
      </w:r>
      <w:proofErr w:type="spellEnd"/>
      <w:r w:rsidRPr="0049182F">
        <w:rPr>
          <w:rFonts w:eastAsia="Calibri" w:cs="Arial"/>
        </w:rPr>
        <w:t>.</w:t>
      </w:r>
    </w:p>
    <w:p w14:paraId="514B808B" w14:textId="756E5224" w:rsidR="00F35C60" w:rsidRPr="007F0D0B" w:rsidRDefault="0049182F" w:rsidP="00A35EA1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Theme="minorEastAsia" w:cs="Arial"/>
          <w:color w:val="000000" w:themeColor="text1"/>
        </w:rPr>
      </w:pPr>
      <w:r w:rsidRPr="0049182F">
        <w:rPr>
          <w:rFonts w:eastAsia="Calibri" w:cs="Arial"/>
        </w:rPr>
        <w:t xml:space="preserve">Bu </w:t>
      </w:r>
      <w:proofErr w:type="spellStart"/>
      <w:r w:rsidRPr="0049182F">
        <w:rPr>
          <w:rFonts w:eastAsia="Calibri" w:cs="Arial"/>
        </w:rPr>
        <w:t>çalışma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sırasında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takma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adlandırılmış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veriler</w:t>
      </w:r>
      <w:proofErr w:type="spellEnd"/>
      <w:r w:rsidRPr="0049182F">
        <w:rPr>
          <w:rFonts w:eastAsia="Calibri" w:cs="Arial"/>
        </w:rPr>
        <w:t xml:space="preserve">, AB </w:t>
      </w:r>
      <w:proofErr w:type="spellStart"/>
      <w:r w:rsidRPr="0049182F">
        <w:rPr>
          <w:rFonts w:eastAsia="Calibri" w:cs="Arial"/>
        </w:rPr>
        <w:t>dışındaki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çalışma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merkezleriyle</w:t>
      </w:r>
      <w:proofErr w:type="spellEnd"/>
      <w:r w:rsidRPr="0049182F">
        <w:rPr>
          <w:rFonts w:eastAsia="Calibri" w:cs="Arial"/>
        </w:rPr>
        <w:t xml:space="preserve"> de </w:t>
      </w:r>
      <w:proofErr w:type="spellStart"/>
      <w:r w:rsidRPr="0049182F">
        <w:rPr>
          <w:rFonts w:eastAsia="Calibri" w:cs="Arial"/>
        </w:rPr>
        <w:t>paylaşılacaktır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bu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merkezler</w:t>
      </w:r>
      <w:proofErr w:type="spellEnd"/>
      <w:r w:rsidRPr="0049182F">
        <w:rPr>
          <w:rFonts w:eastAsia="Calibri" w:cs="Arial"/>
        </w:rPr>
        <w:t xml:space="preserve"> AB Genel Veri </w:t>
      </w:r>
      <w:proofErr w:type="spellStart"/>
      <w:r w:rsidRPr="0049182F">
        <w:rPr>
          <w:rFonts w:eastAsia="Calibri" w:cs="Arial"/>
        </w:rPr>
        <w:t>Koruma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Yönetmeliği’ne</w:t>
      </w:r>
      <w:proofErr w:type="spellEnd"/>
      <w:r w:rsidRPr="0049182F">
        <w:rPr>
          <w:rFonts w:eastAsia="Calibri" w:cs="Arial"/>
        </w:rPr>
        <w:t xml:space="preserve"> (GDPR) tabi </w:t>
      </w:r>
      <w:proofErr w:type="spellStart"/>
      <w:r w:rsidRPr="0049182F">
        <w:rPr>
          <w:rFonts w:eastAsia="Calibri" w:cs="Arial"/>
        </w:rPr>
        <w:t>değildir</w:t>
      </w:r>
      <w:proofErr w:type="spellEnd"/>
      <w:r w:rsidRPr="0049182F">
        <w:rPr>
          <w:rFonts w:eastAsia="Calibri" w:cs="Arial"/>
        </w:rPr>
        <w:t xml:space="preserve">. Bu </w:t>
      </w:r>
      <w:proofErr w:type="spellStart"/>
      <w:r w:rsidRPr="0049182F">
        <w:rPr>
          <w:rFonts w:eastAsia="Calibri" w:cs="Arial"/>
        </w:rPr>
        <w:t>ülkelerin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tamamı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benzer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yüksek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seviyede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veri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korumasına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sahip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değildir</w:t>
      </w:r>
      <w:proofErr w:type="spellEnd"/>
      <w:r w:rsidRPr="0049182F">
        <w:rPr>
          <w:rFonts w:eastAsia="Calibri" w:cs="Arial"/>
        </w:rPr>
        <w:t xml:space="preserve">. GDPR </w:t>
      </w:r>
      <w:proofErr w:type="spellStart"/>
      <w:r w:rsidRPr="0049182F">
        <w:rPr>
          <w:rFonts w:eastAsia="Calibri" w:cs="Arial"/>
        </w:rPr>
        <w:t>ile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garanti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edilen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haklarınızın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bu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ülkelerde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uygulanabilir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olmama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riski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bulunmaktadır</w:t>
      </w:r>
      <w:proofErr w:type="spellEnd"/>
      <w:r w:rsidRPr="0049182F">
        <w:rPr>
          <w:rFonts w:eastAsia="Calibri" w:cs="Arial"/>
        </w:rPr>
        <w:t xml:space="preserve">. Bu </w:t>
      </w:r>
      <w:proofErr w:type="spellStart"/>
      <w:r w:rsidRPr="0049182F">
        <w:rPr>
          <w:rFonts w:eastAsia="Calibri" w:cs="Arial"/>
        </w:rPr>
        <w:t>tür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durumlarda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EVeR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ilgili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hastaneler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veya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hizmet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sağlayıcılarla</w:t>
      </w:r>
      <w:proofErr w:type="spellEnd"/>
      <w:r w:rsidRPr="0049182F">
        <w:rPr>
          <w:rFonts w:eastAsia="Calibri" w:cs="Arial"/>
        </w:rPr>
        <w:t xml:space="preserve">, </w:t>
      </w:r>
      <w:proofErr w:type="spellStart"/>
      <w:r w:rsidRPr="0049182F">
        <w:rPr>
          <w:rFonts w:eastAsia="Calibri" w:cs="Arial"/>
        </w:rPr>
        <w:t>yeterli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bir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veri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koruma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seviyesi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sağlamak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amacıyla</w:t>
      </w:r>
      <w:proofErr w:type="spellEnd"/>
      <w:r w:rsidRPr="0049182F">
        <w:rPr>
          <w:rFonts w:eastAsia="Calibri" w:cs="Arial"/>
        </w:rPr>
        <w:t xml:space="preserve"> AB model </w:t>
      </w:r>
      <w:proofErr w:type="spellStart"/>
      <w:r w:rsidRPr="0049182F">
        <w:rPr>
          <w:rFonts w:eastAsia="Calibri" w:cs="Arial"/>
        </w:rPr>
        <w:t>maddelerine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dayalı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bir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veri</w:t>
      </w:r>
      <w:proofErr w:type="spellEnd"/>
      <w:r w:rsidRPr="0049182F">
        <w:rPr>
          <w:rFonts w:eastAsia="Calibri" w:cs="Arial"/>
        </w:rPr>
        <w:t xml:space="preserve"> transfer </w:t>
      </w:r>
      <w:proofErr w:type="spellStart"/>
      <w:r w:rsidRPr="0049182F">
        <w:rPr>
          <w:rFonts w:eastAsia="Calibri" w:cs="Arial"/>
        </w:rPr>
        <w:t>anlaşması</w:t>
      </w:r>
      <w:proofErr w:type="spellEnd"/>
      <w:r w:rsidRPr="0049182F">
        <w:rPr>
          <w:rFonts w:eastAsia="Calibri" w:cs="Arial"/>
        </w:rPr>
        <w:t xml:space="preserve"> </w:t>
      </w:r>
      <w:proofErr w:type="spellStart"/>
      <w:r w:rsidRPr="0049182F">
        <w:rPr>
          <w:rFonts w:eastAsia="Calibri" w:cs="Arial"/>
        </w:rPr>
        <w:t>yapacaktır</w:t>
      </w:r>
      <w:proofErr w:type="spellEnd"/>
      <w:r w:rsidRPr="0049182F">
        <w:rPr>
          <w:rFonts w:eastAsia="Calibri" w:cs="Arial"/>
        </w:rPr>
        <w:t>.</w:t>
      </w:r>
    </w:p>
    <w:p w14:paraId="7075B73D" w14:textId="3E9A3FF6" w:rsidR="00F6040E" w:rsidRPr="007F0D0B" w:rsidRDefault="00BF12FB" w:rsidP="00A35EA1">
      <w:pPr>
        <w:spacing w:line="276" w:lineRule="auto"/>
        <w:jc w:val="center"/>
        <w:rPr>
          <w:b/>
          <w:bCs/>
        </w:rPr>
      </w:pPr>
      <w:proofErr w:type="spellStart"/>
      <w:r w:rsidRPr="00BF12FB">
        <w:rPr>
          <w:b/>
          <w:bCs/>
        </w:rPr>
        <w:t>Verileriniz</w:t>
      </w:r>
      <w:proofErr w:type="spellEnd"/>
      <w:r w:rsidRPr="00BF12FB">
        <w:rPr>
          <w:b/>
          <w:bCs/>
        </w:rPr>
        <w:t xml:space="preserve"> </w:t>
      </w:r>
      <w:proofErr w:type="spellStart"/>
      <w:r w:rsidRPr="00BF12FB">
        <w:rPr>
          <w:b/>
          <w:bCs/>
        </w:rPr>
        <w:t>nerelere</w:t>
      </w:r>
      <w:proofErr w:type="spellEnd"/>
      <w:r w:rsidRPr="00BF12FB">
        <w:rPr>
          <w:b/>
          <w:bCs/>
        </w:rPr>
        <w:t xml:space="preserve"> </w:t>
      </w:r>
      <w:proofErr w:type="spellStart"/>
      <w:r w:rsidRPr="00BF12FB">
        <w:rPr>
          <w:b/>
          <w:bCs/>
        </w:rPr>
        <w:t>aktarılacaktır</w:t>
      </w:r>
      <w:proofErr w:type="spellEnd"/>
      <w:r w:rsidRPr="00BF12FB">
        <w:rPr>
          <w:b/>
          <w:bCs/>
        </w:rPr>
        <w:t>?</w:t>
      </w:r>
    </w:p>
    <w:p w14:paraId="0D88782D" w14:textId="1519C033" w:rsidR="00515D55" w:rsidRPr="007F0D0B" w:rsidRDefault="00BF12FB" w:rsidP="0013479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</w:rPr>
      </w:pPr>
      <w:proofErr w:type="spellStart"/>
      <w:r w:rsidRPr="00BF12FB">
        <w:rPr>
          <w:rFonts w:eastAsia="Calibri" w:cs="Arial"/>
        </w:rPr>
        <w:t>Kişisel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verileriniz</w:t>
      </w:r>
      <w:proofErr w:type="spellEnd"/>
      <w:r w:rsidRPr="00BF12FB">
        <w:rPr>
          <w:rFonts w:eastAsia="Calibri" w:cs="Arial"/>
        </w:rPr>
        <w:t xml:space="preserve">, </w:t>
      </w:r>
      <w:proofErr w:type="spellStart"/>
      <w:r w:rsidRPr="00BF12FB">
        <w:rPr>
          <w:rFonts w:eastAsia="Calibri" w:cs="Arial"/>
        </w:rPr>
        <w:t>veri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koruma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mevzuatının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ülkenizdeki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kadar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güçlü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olmayabileceği</w:t>
      </w:r>
      <w:proofErr w:type="spellEnd"/>
      <w:r w:rsidRPr="00BF12FB">
        <w:rPr>
          <w:rFonts w:eastAsia="Calibri" w:cs="Arial"/>
        </w:rPr>
        <w:t xml:space="preserve"> ABD, </w:t>
      </w:r>
      <w:proofErr w:type="spellStart"/>
      <w:r w:rsidRPr="00BF12FB">
        <w:rPr>
          <w:rFonts w:eastAsia="Calibri" w:cs="Arial"/>
        </w:rPr>
        <w:t>Birleşik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Krallık</w:t>
      </w:r>
      <w:proofErr w:type="spellEnd"/>
      <w:r w:rsidRPr="00BF12FB">
        <w:rPr>
          <w:rFonts w:eastAsia="Calibri" w:cs="Arial"/>
        </w:rPr>
        <w:t xml:space="preserve">, Türkiye </w:t>
      </w:r>
      <w:proofErr w:type="spellStart"/>
      <w:r w:rsidRPr="00BF12FB">
        <w:rPr>
          <w:rFonts w:eastAsia="Calibri" w:cs="Arial"/>
        </w:rPr>
        <w:t>gibi</w:t>
      </w:r>
      <w:proofErr w:type="spellEnd"/>
      <w:r w:rsidRPr="00BF12FB">
        <w:rPr>
          <w:rFonts w:eastAsia="Calibri" w:cs="Arial"/>
        </w:rPr>
        <w:t xml:space="preserve"> AB/AEA </w:t>
      </w:r>
      <w:proofErr w:type="spellStart"/>
      <w:r w:rsidRPr="00BF12FB">
        <w:rPr>
          <w:rFonts w:eastAsia="Calibri" w:cs="Arial"/>
        </w:rPr>
        <w:t>dışındaki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diğer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ülkelere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aktarılabilir</w:t>
      </w:r>
      <w:proofErr w:type="spellEnd"/>
      <w:r w:rsidRPr="00BF12FB">
        <w:rPr>
          <w:rFonts w:eastAsia="Calibri" w:cs="Arial"/>
        </w:rPr>
        <w:t xml:space="preserve">. Bu </w:t>
      </w:r>
      <w:proofErr w:type="spellStart"/>
      <w:r w:rsidRPr="00BF12FB">
        <w:rPr>
          <w:rFonts w:eastAsia="Calibri" w:cs="Arial"/>
        </w:rPr>
        <w:t>durumlarda</w:t>
      </w:r>
      <w:proofErr w:type="spellEnd"/>
      <w:r w:rsidRPr="00BF12FB">
        <w:rPr>
          <w:rFonts w:eastAsia="Calibri" w:cs="Arial"/>
        </w:rPr>
        <w:t xml:space="preserve">, ESVS </w:t>
      </w:r>
      <w:proofErr w:type="spellStart"/>
      <w:r w:rsidRPr="00BF12FB">
        <w:rPr>
          <w:rFonts w:eastAsia="Calibri" w:cs="Arial"/>
        </w:rPr>
        <w:t>ve</w:t>
      </w:r>
      <w:proofErr w:type="spellEnd"/>
      <w:r w:rsidRPr="00BF12FB">
        <w:rPr>
          <w:rFonts w:eastAsia="Calibri" w:cs="Arial"/>
        </w:rPr>
        <w:t xml:space="preserve"> </w:t>
      </w:r>
      <w:r w:rsidRPr="00BF12FB">
        <w:rPr>
          <w:rFonts w:eastAsia="Calibri" w:cs="Arial"/>
          <w:b/>
          <w:bCs/>
        </w:rPr>
        <w:t>[</w:t>
      </w:r>
      <w:proofErr w:type="spellStart"/>
      <w:r w:rsidRPr="00BF12FB">
        <w:rPr>
          <w:rFonts w:eastAsia="Calibri" w:cs="Arial"/>
          <w:b/>
          <w:bCs/>
        </w:rPr>
        <w:t>ortak</w:t>
      </w:r>
      <w:proofErr w:type="spellEnd"/>
      <w:r w:rsidRPr="00BF12FB">
        <w:rPr>
          <w:rFonts w:eastAsia="Calibri" w:cs="Arial"/>
          <w:b/>
          <w:bCs/>
        </w:rPr>
        <w:t xml:space="preserve"> </w:t>
      </w:r>
      <w:proofErr w:type="spellStart"/>
      <w:r w:rsidRPr="00BF12FB">
        <w:rPr>
          <w:rFonts w:eastAsia="Calibri" w:cs="Arial"/>
          <w:b/>
          <w:bCs/>
        </w:rPr>
        <w:t>denetleyici</w:t>
      </w:r>
      <w:proofErr w:type="spellEnd"/>
      <w:r w:rsidRPr="00BF12FB">
        <w:rPr>
          <w:rFonts w:eastAsia="Calibri" w:cs="Arial"/>
          <w:b/>
          <w:bCs/>
        </w:rPr>
        <w:t xml:space="preserve"> </w:t>
      </w:r>
      <w:proofErr w:type="spellStart"/>
      <w:r w:rsidRPr="00BF12FB">
        <w:rPr>
          <w:rFonts w:eastAsia="Calibri" w:cs="Arial"/>
          <w:b/>
          <w:bCs/>
        </w:rPr>
        <w:t>uygulanıyorsa</w:t>
      </w:r>
      <w:proofErr w:type="spellEnd"/>
      <w:r w:rsidRPr="00BF12FB">
        <w:rPr>
          <w:rFonts w:eastAsia="Calibri" w:cs="Arial"/>
          <w:b/>
          <w:bCs/>
        </w:rPr>
        <w:t xml:space="preserve">, </w:t>
      </w:r>
      <w:proofErr w:type="spellStart"/>
      <w:r w:rsidRPr="00BF12FB">
        <w:rPr>
          <w:rFonts w:eastAsia="Calibri" w:cs="Arial"/>
          <w:b/>
          <w:bCs/>
        </w:rPr>
        <w:t>kayıt</w:t>
      </w:r>
      <w:proofErr w:type="spellEnd"/>
      <w:r w:rsidRPr="00BF12FB">
        <w:rPr>
          <w:rFonts w:eastAsia="Calibri" w:cs="Arial"/>
          <w:b/>
          <w:bCs/>
        </w:rPr>
        <w:t xml:space="preserve"> </w:t>
      </w:r>
      <w:proofErr w:type="spellStart"/>
      <w:r w:rsidRPr="00BF12FB">
        <w:rPr>
          <w:rFonts w:eastAsia="Calibri" w:cs="Arial"/>
          <w:b/>
          <w:bCs/>
        </w:rPr>
        <w:t>sitesi</w:t>
      </w:r>
      <w:proofErr w:type="spellEnd"/>
      <w:r w:rsidRPr="00BF12FB">
        <w:rPr>
          <w:rFonts w:eastAsia="Calibri" w:cs="Arial"/>
          <w:b/>
          <w:bCs/>
        </w:rPr>
        <w:t xml:space="preserve"> </w:t>
      </w:r>
      <w:proofErr w:type="spellStart"/>
      <w:r w:rsidRPr="00BF12FB">
        <w:rPr>
          <w:rFonts w:eastAsia="Calibri" w:cs="Arial"/>
          <w:b/>
          <w:bCs/>
        </w:rPr>
        <w:t>ekleyin</w:t>
      </w:r>
      <w:proofErr w:type="spellEnd"/>
      <w:r w:rsidRPr="00BF12FB">
        <w:rPr>
          <w:rFonts w:eastAsia="Calibri" w:cs="Arial"/>
        </w:rPr>
        <w:t xml:space="preserve">] </w:t>
      </w:r>
      <w:proofErr w:type="spellStart"/>
      <w:r w:rsidRPr="00BF12FB">
        <w:rPr>
          <w:rFonts w:eastAsia="Calibri" w:cs="Arial"/>
        </w:rPr>
        <w:t>alıcı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ülkenin</w:t>
      </w:r>
      <w:proofErr w:type="spellEnd"/>
      <w:r w:rsidRPr="00BF12FB">
        <w:rPr>
          <w:rFonts w:eastAsia="Calibri" w:cs="Arial"/>
        </w:rPr>
        <w:t xml:space="preserve">, AB </w:t>
      </w:r>
      <w:proofErr w:type="spellStart"/>
      <w:r w:rsidRPr="00BF12FB">
        <w:rPr>
          <w:rFonts w:eastAsia="Calibri" w:cs="Arial"/>
        </w:rPr>
        <w:t>tarafından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eşdeğer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bir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veri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koruma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seviyesi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ile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tanınmasını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sağlayacak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veya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verilerinizin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yeterli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şekilde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korunmasını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sağlamak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için</w:t>
      </w:r>
      <w:proofErr w:type="spellEnd"/>
      <w:r w:rsidRPr="00BF12FB">
        <w:rPr>
          <w:rFonts w:eastAsia="Calibri" w:cs="Arial"/>
        </w:rPr>
        <w:t xml:space="preserve"> model </w:t>
      </w:r>
      <w:proofErr w:type="spellStart"/>
      <w:r w:rsidRPr="00BF12FB">
        <w:rPr>
          <w:rFonts w:eastAsia="Calibri" w:cs="Arial"/>
        </w:rPr>
        <w:t>sözleşme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maddeleri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veya</w:t>
      </w:r>
      <w:proofErr w:type="spellEnd"/>
      <w:r w:rsidRPr="00BF12FB">
        <w:rPr>
          <w:rFonts w:eastAsia="Calibri" w:cs="Arial"/>
        </w:rPr>
        <w:t xml:space="preserve"> Veri </w:t>
      </w:r>
      <w:proofErr w:type="spellStart"/>
      <w:r w:rsidRPr="00BF12FB">
        <w:rPr>
          <w:rFonts w:eastAsia="Calibri" w:cs="Arial"/>
        </w:rPr>
        <w:t>Koruma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Otoriteleri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tarafından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onaylanmış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diğer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mekanizmalar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gibi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özel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güvenlik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önlemleri</w:t>
      </w:r>
      <w:proofErr w:type="spellEnd"/>
      <w:r w:rsidRPr="00BF12FB">
        <w:rPr>
          <w:rFonts w:eastAsia="Calibri" w:cs="Arial"/>
        </w:rPr>
        <w:t xml:space="preserve"> </w:t>
      </w:r>
      <w:proofErr w:type="spellStart"/>
      <w:r w:rsidRPr="00BF12FB">
        <w:rPr>
          <w:rFonts w:eastAsia="Calibri" w:cs="Arial"/>
        </w:rPr>
        <w:t>kullanacaktır</w:t>
      </w:r>
      <w:proofErr w:type="spellEnd"/>
      <w:r w:rsidRPr="00BF12FB">
        <w:rPr>
          <w:rFonts w:eastAsia="Calibri" w:cs="Arial"/>
        </w:rPr>
        <w:t>.</w:t>
      </w:r>
    </w:p>
    <w:p w14:paraId="10678358" w14:textId="77777777" w:rsidR="00085348" w:rsidRPr="007F0D0B" w:rsidRDefault="00085348" w:rsidP="0008534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</w:rPr>
      </w:pPr>
    </w:p>
    <w:p w14:paraId="43792702" w14:textId="19DA528B" w:rsidR="00586B85" w:rsidRDefault="00586B85" w:rsidP="00586B85">
      <w:pPr>
        <w:spacing w:line="276" w:lineRule="auto"/>
        <w:jc w:val="center"/>
        <w:rPr>
          <w:b/>
          <w:bCs/>
          <w:i/>
          <w:iCs/>
        </w:rPr>
      </w:pPr>
      <w:proofErr w:type="spellStart"/>
      <w:r w:rsidRPr="00586B85">
        <w:rPr>
          <w:b/>
          <w:bCs/>
        </w:rPr>
        <w:t>Haklarınız</w:t>
      </w:r>
      <w:proofErr w:type="spellEnd"/>
      <w:r w:rsidRPr="00586B85">
        <w:rPr>
          <w:b/>
          <w:bCs/>
        </w:rPr>
        <w:t xml:space="preserve"> </w:t>
      </w:r>
      <w:proofErr w:type="spellStart"/>
      <w:r w:rsidRPr="00586B85">
        <w:rPr>
          <w:b/>
          <w:bCs/>
        </w:rPr>
        <w:t>nelerdir</w:t>
      </w:r>
      <w:proofErr w:type="spellEnd"/>
      <w:r w:rsidRPr="00586B85">
        <w:rPr>
          <w:b/>
          <w:bCs/>
        </w:rPr>
        <w:t>?</w:t>
      </w:r>
    </w:p>
    <w:p w14:paraId="0BF9C710" w14:textId="484D2F5E" w:rsidR="005C6762" w:rsidRPr="00BA0987" w:rsidRDefault="00586B85" w:rsidP="00E1503C">
      <w:pPr>
        <w:spacing w:line="276" w:lineRule="auto"/>
        <w:rPr>
          <w:i/>
          <w:iCs/>
          <w:color w:val="156082" w:themeColor="accent1"/>
        </w:rPr>
      </w:pPr>
      <w:r>
        <w:rPr>
          <w:i/>
          <w:iCs/>
          <w:color w:val="156082" w:themeColor="accent1"/>
        </w:rPr>
        <w:t xml:space="preserve"> </w:t>
      </w:r>
      <w:r w:rsidRPr="00586B85">
        <w:rPr>
          <w:i/>
          <w:iCs/>
          <w:color w:val="156082" w:themeColor="accent1"/>
        </w:rPr>
        <w:t>[</w:t>
      </w:r>
      <w:proofErr w:type="spellStart"/>
      <w:r w:rsidRPr="00586B85">
        <w:rPr>
          <w:i/>
          <w:iCs/>
          <w:color w:val="156082" w:themeColor="accent1"/>
        </w:rPr>
        <w:t>Seçenek</w:t>
      </w:r>
      <w:proofErr w:type="spellEnd"/>
      <w:r w:rsidRPr="00586B85">
        <w:rPr>
          <w:i/>
          <w:iCs/>
          <w:color w:val="156082" w:themeColor="accent1"/>
        </w:rPr>
        <w:t xml:space="preserve"> #1: </w:t>
      </w:r>
      <w:proofErr w:type="spellStart"/>
      <w:r w:rsidRPr="00586B85">
        <w:rPr>
          <w:i/>
          <w:iCs/>
          <w:color w:val="156082" w:themeColor="accent1"/>
        </w:rPr>
        <w:t>Kişisel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verilerin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işlenmesinin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yasal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dayanağının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denetleyicinin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meşru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menfaati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olduğu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ülkeler</w:t>
      </w:r>
      <w:proofErr w:type="spellEnd"/>
      <w:r w:rsidRPr="00586B85">
        <w:rPr>
          <w:i/>
          <w:iCs/>
          <w:color w:val="156082" w:themeColor="accent1"/>
        </w:rPr>
        <w:t xml:space="preserve"> </w:t>
      </w:r>
      <w:proofErr w:type="spellStart"/>
      <w:r w:rsidRPr="00586B85">
        <w:rPr>
          <w:i/>
          <w:iCs/>
          <w:color w:val="156082" w:themeColor="accent1"/>
        </w:rPr>
        <w:t>için</w:t>
      </w:r>
      <w:proofErr w:type="spellEnd"/>
      <w:r w:rsidRPr="00586B85">
        <w:rPr>
          <w:i/>
          <w:iCs/>
          <w:color w:val="156082" w:themeColor="accent1"/>
        </w:rPr>
        <w:t>]</w:t>
      </w:r>
    </w:p>
    <w:p w14:paraId="577A4D51" w14:textId="321F47E8" w:rsidR="00E1503C" w:rsidRDefault="000F7502" w:rsidP="000F7502">
      <w:pPr>
        <w:spacing w:line="276" w:lineRule="auto"/>
        <w:jc w:val="both"/>
      </w:pPr>
      <w:proofErr w:type="spellStart"/>
      <w:r w:rsidRPr="000F7502">
        <w:lastRenderedPageBreak/>
        <w:t>Sizinle</w:t>
      </w:r>
      <w:proofErr w:type="spellEnd"/>
      <w:r w:rsidRPr="000F7502">
        <w:t xml:space="preserve"> </w:t>
      </w:r>
      <w:proofErr w:type="spellStart"/>
      <w:r w:rsidRPr="000F7502">
        <w:t>ilgili</w:t>
      </w:r>
      <w:proofErr w:type="spellEnd"/>
      <w:r w:rsidRPr="000F7502">
        <w:t xml:space="preserve"> hangi </w:t>
      </w:r>
      <w:proofErr w:type="spellStart"/>
      <w:r w:rsidRPr="000F7502">
        <w:t>kişisel</w:t>
      </w:r>
      <w:proofErr w:type="spellEnd"/>
      <w:r w:rsidRPr="000F7502">
        <w:t xml:space="preserve"> </w:t>
      </w:r>
      <w:proofErr w:type="spellStart"/>
      <w:r w:rsidRPr="000F7502">
        <w:t>verilerin</w:t>
      </w:r>
      <w:proofErr w:type="spellEnd"/>
      <w:r w:rsidRPr="000F7502">
        <w:t xml:space="preserve"> </w:t>
      </w:r>
      <w:proofErr w:type="spellStart"/>
      <w:r w:rsidRPr="000F7502">
        <w:t>kullanıldığını</w:t>
      </w:r>
      <w:proofErr w:type="spellEnd"/>
      <w:r w:rsidRPr="000F7502">
        <w:t xml:space="preserve"> </w:t>
      </w:r>
      <w:proofErr w:type="spellStart"/>
      <w:r w:rsidRPr="000F7502">
        <w:t>ve</w:t>
      </w:r>
      <w:proofErr w:type="spellEnd"/>
      <w:r w:rsidRPr="000F7502">
        <w:t xml:space="preserve"> </w:t>
      </w:r>
      <w:proofErr w:type="spellStart"/>
      <w:r w:rsidRPr="000F7502">
        <w:t>neden</w:t>
      </w:r>
      <w:proofErr w:type="spellEnd"/>
      <w:r w:rsidRPr="000F7502">
        <w:t xml:space="preserve"> </w:t>
      </w:r>
      <w:proofErr w:type="spellStart"/>
      <w:r w:rsidRPr="000F7502">
        <w:t>kullanıldığını</w:t>
      </w:r>
      <w:proofErr w:type="spellEnd"/>
      <w:r w:rsidRPr="000F7502">
        <w:t xml:space="preserve"> </w:t>
      </w:r>
      <w:proofErr w:type="spellStart"/>
      <w:r w:rsidRPr="000F7502">
        <w:t>sorma</w:t>
      </w:r>
      <w:proofErr w:type="spellEnd"/>
      <w:r w:rsidRPr="000F7502">
        <w:t xml:space="preserve"> </w:t>
      </w:r>
      <w:proofErr w:type="spellStart"/>
      <w:r w:rsidRPr="000F7502">
        <w:t>hakkınız</w:t>
      </w:r>
      <w:proofErr w:type="spellEnd"/>
      <w:r w:rsidRPr="000F7502">
        <w:t xml:space="preserve"> </w:t>
      </w:r>
      <w:proofErr w:type="spellStart"/>
      <w:r w:rsidRPr="000F7502">
        <w:t>vardır</w:t>
      </w:r>
      <w:proofErr w:type="spellEnd"/>
      <w:r w:rsidRPr="000F7502">
        <w:t xml:space="preserve"> </w:t>
      </w:r>
      <w:proofErr w:type="spellStart"/>
      <w:r w:rsidRPr="000F7502">
        <w:t>ve</w:t>
      </w:r>
      <w:proofErr w:type="spellEnd"/>
      <w:r w:rsidRPr="000F7502">
        <w:t xml:space="preserve"> size ait </w:t>
      </w:r>
      <w:proofErr w:type="spellStart"/>
      <w:r w:rsidRPr="000F7502">
        <w:t>tüm</w:t>
      </w:r>
      <w:proofErr w:type="spellEnd"/>
      <w:r w:rsidRPr="000F7502">
        <w:t xml:space="preserve"> </w:t>
      </w:r>
      <w:proofErr w:type="spellStart"/>
      <w:r w:rsidRPr="000F7502">
        <w:t>bilgilerin</w:t>
      </w:r>
      <w:proofErr w:type="spellEnd"/>
      <w:r w:rsidRPr="000F7502">
        <w:t xml:space="preserve"> </w:t>
      </w:r>
      <w:proofErr w:type="spellStart"/>
      <w:r w:rsidRPr="000F7502">
        <w:t>bir</w:t>
      </w:r>
      <w:proofErr w:type="spellEnd"/>
      <w:r w:rsidRPr="000F7502">
        <w:t xml:space="preserve"> </w:t>
      </w:r>
      <w:proofErr w:type="spellStart"/>
      <w:r w:rsidRPr="000F7502">
        <w:t>kopyasını</w:t>
      </w:r>
      <w:proofErr w:type="spellEnd"/>
      <w:r w:rsidRPr="000F7502">
        <w:t xml:space="preserve"> </w:t>
      </w:r>
      <w:proofErr w:type="spellStart"/>
      <w:r w:rsidRPr="000F7502">
        <w:t>ücretsiz</w:t>
      </w:r>
      <w:proofErr w:type="spellEnd"/>
      <w:r w:rsidRPr="000F7502">
        <w:t xml:space="preserve"> </w:t>
      </w:r>
      <w:proofErr w:type="spellStart"/>
      <w:r w:rsidRPr="000F7502">
        <w:t>olarak</w:t>
      </w:r>
      <w:proofErr w:type="spellEnd"/>
      <w:r w:rsidRPr="000F7502">
        <w:t xml:space="preserve"> </w:t>
      </w:r>
      <w:proofErr w:type="spellStart"/>
      <w:r w:rsidRPr="000F7502">
        <w:t>talep</w:t>
      </w:r>
      <w:proofErr w:type="spellEnd"/>
      <w:r w:rsidRPr="000F7502">
        <w:t xml:space="preserve"> </w:t>
      </w:r>
      <w:proofErr w:type="spellStart"/>
      <w:r w:rsidRPr="000F7502">
        <w:t>edebilirsiniz</w:t>
      </w:r>
      <w:proofErr w:type="spellEnd"/>
      <w:r w:rsidRPr="000F7502">
        <w:t xml:space="preserve">. </w:t>
      </w:r>
      <w:proofErr w:type="spellStart"/>
      <w:r w:rsidRPr="000F7502">
        <w:t>Bilgilerinizi</w:t>
      </w:r>
      <w:proofErr w:type="spellEnd"/>
      <w:r w:rsidRPr="000F7502">
        <w:t xml:space="preserve"> </w:t>
      </w:r>
      <w:proofErr w:type="spellStart"/>
      <w:r w:rsidRPr="000F7502">
        <w:t>düzeltebilir</w:t>
      </w:r>
      <w:proofErr w:type="spellEnd"/>
      <w:r w:rsidRPr="000F7502">
        <w:t xml:space="preserve"> </w:t>
      </w:r>
      <w:proofErr w:type="spellStart"/>
      <w:r w:rsidRPr="000F7502">
        <w:t>veya</w:t>
      </w:r>
      <w:proofErr w:type="spellEnd"/>
      <w:r w:rsidRPr="000F7502">
        <w:t xml:space="preserve"> </w:t>
      </w:r>
      <w:proofErr w:type="spellStart"/>
      <w:r w:rsidRPr="000F7502">
        <w:t>tamamlayabilir</w:t>
      </w:r>
      <w:proofErr w:type="spellEnd"/>
      <w:r w:rsidRPr="000F7502">
        <w:t xml:space="preserve"> </w:t>
      </w:r>
      <w:proofErr w:type="spellStart"/>
      <w:r w:rsidRPr="000F7502">
        <w:t>ve</w:t>
      </w:r>
      <w:proofErr w:type="spellEnd"/>
      <w:r w:rsidRPr="000F7502">
        <w:t xml:space="preserve"> </w:t>
      </w:r>
      <w:proofErr w:type="spellStart"/>
      <w:r w:rsidRPr="000F7502">
        <w:t>bilgilerinizin</w:t>
      </w:r>
      <w:proofErr w:type="spellEnd"/>
      <w:r w:rsidRPr="000F7502">
        <w:t xml:space="preserve"> </w:t>
      </w:r>
      <w:proofErr w:type="spellStart"/>
      <w:r w:rsidRPr="000F7502">
        <w:t>kullanımını</w:t>
      </w:r>
      <w:proofErr w:type="spellEnd"/>
      <w:r w:rsidRPr="000F7502">
        <w:t xml:space="preserve"> </w:t>
      </w:r>
      <w:proofErr w:type="spellStart"/>
      <w:r w:rsidRPr="000F7502">
        <w:t>sınırlamak</w:t>
      </w:r>
      <w:proofErr w:type="spellEnd"/>
      <w:r w:rsidRPr="000F7502">
        <w:t xml:space="preserve"> </w:t>
      </w:r>
      <w:proofErr w:type="spellStart"/>
      <w:r w:rsidRPr="000F7502">
        <w:t>veya</w:t>
      </w:r>
      <w:proofErr w:type="spellEnd"/>
      <w:r w:rsidRPr="000F7502">
        <w:t xml:space="preserve"> </w:t>
      </w:r>
      <w:proofErr w:type="spellStart"/>
      <w:r w:rsidRPr="000F7502">
        <w:t>itiraz</w:t>
      </w:r>
      <w:proofErr w:type="spellEnd"/>
      <w:r w:rsidRPr="000F7502">
        <w:t xml:space="preserve"> </w:t>
      </w:r>
      <w:proofErr w:type="spellStart"/>
      <w:r w:rsidRPr="000F7502">
        <w:t>etmek</w:t>
      </w:r>
      <w:proofErr w:type="spellEnd"/>
      <w:r w:rsidRPr="000F7502">
        <w:t xml:space="preserve"> </w:t>
      </w:r>
      <w:proofErr w:type="spellStart"/>
      <w:r w:rsidRPr="000F7502">
        <w:t>isteyebilirsiniz</w:t>
      </w:r>
      <w:proofErr w:type="spellEnd"/>
      <w:r w:rsidRPr="000F7502">
        <w:t>.</w:t>
      </w:r>
      <w:r w:rsidRPr="000F7502">
        <w:br/>
      </w:r>
      <w:proofErr w:type="spellStart"/>
      <w:r w:rsidRPr="000F7502">
        <w:t>Lütfen</w:t>
      </w:r>
      <w:proofErr w:type="spellEnd"/>
      <w:r w:rsidRPr="000F7502">
        <w:t xml:space="preserve">, </w:t>
      </w:r>
      <w:proofErr w:type="spellStart"/>
      <w:r w:rsidRPr="000F7502">
        <w:t>bu</w:t>
      </w:r>
      <w:proofErr w:type="spellEnd"/>
      <w:r w:rsidRPr="000F7502">
        <w:t xml:space="preserve"> </w:t>
      </w:r>
      <w:proofErr w:type="spellStart"/>
      <w:r w:rsidRPr="000F7502">
        <w:t>hakların</w:t>
      </w:r>
      <w:proofErr w:type="spellEnd"/>
      <w:r w:rsidRPr="000F7502">
        <w:t xml:space="preserve"> </w:t>
      </w:r>
      <w:proofErr w:type="spellStart"/>
      <w:r w:rsidRPr="000F7502">
        <w:t>mutlak</w:t>
      </w:r>
      <w:proofErr w:type="spellEnd"/>
      <w:r w:rsidRPr="000F7502">
        <w:t xml:space="preserve"> </w:t>
      </w:r>
      <w:proofErr w:type="spellStart"/>
      <w:r w:rsidRPr="000F7502">
        <w:t>olmadığını</w:t>
      </w:r>
      <w:proofErr w:type="spellEnd"/>
      <w:r w:rsidRPr="000F7502">
        <w:t xml:space="preserve"> </w:t>
      </w:r>
      <w:proofErr w:type="spellStart"/>
      <w:r w:rsidRPr="000F7502">
        <w:t>ve</w:t>
      </w:r>
      <w:proofErr w:type="spellEnd"/>
      <w:r w:rsidRPr="000F7502">
        <w:t xml:space="preserve"> </w:t>
      </w:r>
      <w:proofErr w:type="spellStart"/>
      <w:r w:rsidRPr="000F7502">
        <w:t>belirli</w:t>
      </w:r>
      <w:proofErr w:type="spellEnd"/>
      <w:r w:rsidRPr="000F7502">
        <w:t xml:space="preserve"> </w:t>
      </w:r>
      <w:proofErr w:type="spellStart"/>
      <w:r w:rsidRPr="000F7502">
        <w:t>koşulların</w:t>
      </w:r>
      <w:proofErr w:type="spellEnd"/>
      <w:r w:rsidRPr="000F7502">
        <w:t xml:space="preserve"> </w:t>
      </w:r>
      <w:proofErr w:type="spellStart"/>
      <w:r w:rsidRPr="000F7502">
        <w:t>uygulanabileceğini</w:t>
      </w:r>
      <w:proofErr w:type="spellEnd"/>
      <w:r w:rsidRPr="000F7502">
        <w:t xml:space="preserve"> </w:t>
      </w:r>
      <w:proofErr w:type="spellStart"/>
      <w:r w:rsidRPr="000F7502">
        <w:t>unutmayın</w:t>
      </w:r>
      <w:proofErr w:type="spellEnd"/>
      <w:r w:rsidRPr="000F7502">
        <w:t>.</w:t>
      </w:r>
      <w:r w:rsidR="00E1503C" w:rsidRPr="007F0D0B">
        <w:br/>
        <w:t> </w:t>
      </w:r>
      <w:r w:rsidR="00E1503C" w:rsidRPr="007F0D0B">
        <w:br/>
      </w:r>
      <w:proofErr w:type="spellStart"/>
      <w:r w:rsidRPr="000F7502">
        <w:t>Çalışmadan</w:t>
      </w:r>
      <w:proofErr w:type="spellEnd"/>
      <w:r w:rsidRPr="000F7502">
        <w:t xml:space="preserve"> </w:t>
      </w:r>
      <w:proofErr w:type="spellStart"/>
      <w:r w:rsidRPr="000F7502">
        <w:t>ayrılırsanız</w:t>
      </w:r>
      <w:proofErr w:type="spellEnd"/>
      <w:r w:rsidRPr="000F7502">
        <w:t xml:space="preserve"> </w:t>
      </w:r>
      <w:proofErr w:type="spellStart"/>
      <w:r w:rsidRPr="000F7502">
        <w:t>veya</w:t>
      </w:r>
      <w:proofErr w:type="spellEnd"/>
      <w:r w:rsidRPr="000F7502">
        <w:t xml:space="preserve"> </w:t>
      </w:r>
      <w:proofErr w:type="spellStart"/>
      <w:r w:rsidRPr="000F7502">
        <w:t>bilgilerinizin</w:t>
      </w:r>
      <w:proofErr w:type="spellEnd"/>
      <w:r w:rsidRPr="000F7502">
        <w:t xml:space="preserve"> </w:t>
      </w:r>
      <w:proofErr w:type="spellStart"/>
      <w:r w:rsidRPr="000F7502">
        <w:t>işlenmesine</w:t>
      </w:r>
      <w:proofErr w:type="spellEnd"/>
      <w:r w:rsidRPr="000F7502">
        <w:t xml:space="preserve"> </w:t>
      </w:r>
      <w:proofErr w:type="spellStart"/>
      <w:r w:rsidRPr="000F7502">
        <w:t>itiraz</w:t>
      </w:r>
      <w:proofErr w:type="spellEnd"/>
      <w:r w:rsidRPr="000F7502">
        <w:t xml:space="preserve"> </w:t>
      </w:r>
      <w:proofErr w:type="spellStart"/>
      <w:r w:rsidRPr="000F7502">
        <w:t>ederseniz</w:t>
      </w:r>
      <w:proofErr w:type="spellEnd"/>
      <w:r w:rsidRPr="000F7502">
        <w:t xml:space="preserve">, </w:t>
      </w:r>
      <w:proofErr w:type="spellStart"/>
      <w:r w:rsidRPr="000F7502">
        <w:t>verileriniz</w:t>
      </w:r>
      <w:proofErr w:type="spellEnd"/>
      <w:r w:rsidRPr="000F7502">
        <w:t xml:space="preserve"> </w:t>
      </w:r>
      <w:proofErr w:type="spellStart"/>
      <w:r w:rsidRPr="000F7502">
        <w:t>artık</w:t>
      </w:r>
      <w:proofErr w:type="spellEnd"/>
      <w:r w:rsidRPr="000F7502">
        <w:t xml:space="preserve"> </w:t>
      </w:r>
      <w:proofErr w:type="spellStart"/>
      <w:r w:rsidRPr="000F7502">
        <w:t>toplanmayacaktır</w:t>
      </w:r>
      <w:proofErr w:type="spellEnd"/>
      <w:r w:rsidRPr="000F7502">
        <w:t xml:space="preserve">. </w:t>
      </w:r>
      <w:proofErr w:type="spellStart"/>
      <w:r w:rsidRPr="000F7502">
        <w:t>Ancak</w:t>
      </w:r>
      <w:proofErr w:type="spellEnd"/>
      <w:r w:rsidRPr="000F7502">
        <w:t xml:space="preserve">, </w:t>
      </w:r>
      <w:proofErr w:type="spellStart"/>
      <w:r w:rsidRPr="000F7502">
        <w:t>ayrılma</w:t>
      </w:r>
      <w:proofErr w:type="spellEnd"/>
      <w:r w:rsidRPr="000F7502">
        <w:t xml:space="preserve"> </w:t>
      </w:r>
      <w:proofErr w:type="spellStart"/>
      <w:r w:rsidRPr="000F7502">
        <w:t>veya</w:t>
      </w:r>
      <w:proofErr w:type="spellEnd"/>
      <w:r w:rsidRPr="000F7502">
        <w:t xml:space="preserve"> </w:t>
      </w:r>
      <w:proofErr w:type="spellStart"/>
      <w:r w:rsidRPr="000F7502">
        <w:t>itiraz</w:t>
      </w:r>
      <w:proofErr w:type="spellEnd"/>
      <w:r w:rsidRPr="000F7502">
        <w:t xml:space="preserve"> </w:t>
      </w:r>
      <w:proofErr w:type="spellStart"/>
      <w:r w:rsidRPr="000F7502">
        <w:t>anına</w:t>
      </w:r>
      <w:proofErr w:type="spellEnd"/>
      <w:r w:rsidRPr="000F7502">
        <w:t xml:space="preserve"> </w:t>
      </w:r>
      <w:proofErr w:type="spellStart"/>
      <w:r w:rsidRPr="000F7502">
        <w:t>kadar</w:t>
      </w:r>
      <w:proofErr w:type="spellEnd"/>
      <w:r w:rsidRPr="000F7502">
        <w:t xml:space="preserve"> </w:t>
      </w:r>
      <w:proofErr w:type="spellStart"/>
      <w:r w:rsidRPr="000F7502">
        <w:t>toplanan</w:t>
      </w:r>
      <w:proofErr w:type="spellEnd"/>
      <w:r w:rsidRPr="000F7502">
        <w:t xml:space="preserve"> </w:t>
      </w:r>
      <w:proofErr w:type="spellStart"/>
      <w:r w:rsidRPr="000F7502">
        <w:t>bilgiler</w:t>
      </w:r>
      <w:proofErr w:type="spellEnd"/>
      <w:r w:rsidRPr="000F7502">
        <w:t xml:space="preserve">, </w:t>
      </w:r>
      <w:proofErr w:type="spellStart"/>
      <w:r w:rsidRPr="000F7502">
        <w:t>araştırmanın</w:t>
      </w:r>
      <w:proofErr w:type="spellEnd"/>
      <w:r w:rsidRPr="000F7502">
        <w:t xml:space="preserve"> </w:t>
      </w:r>
      <w:proofErr w:type="spellStart"/>
      <w:r w:rsidRPr="000F7502">
        <w:t>bilimsel</w:t>
      </w:r>
      <w:proofErr w:type="spellEnd"/>
      <w:r w:rsidRPr="000F7502">
        <w:t xml:space="preserve"> </w:t>
      </w:r>
      <w:proofErr w:type="spellStart"/>
      <w:r w:rsidRPr="000F7502">
        <w:t>olarak</w:t>
      </w:r>
      <w:proofErr w:type="spellEnd"/>
      <w:r w:rsidRPr="000F7502">
        <w:t xml:space="preserve"> </w:t>
      </w:r>
      <w:proofErr w:type="spellStart"/>
      <w:r w:rsidRPr="000F7502">
        <w:t>geçerli</w:t>
      </w:r>
      <w:proofErr w:type="spellEnd"/>
      <w:r w:rsidRPr="000F7502">
        <w:t xml:space="preserve"> </w:t>
      </w:r>
      <w:proofErr w:type="spellStart"/>
      <w:r w:rsidRPr="000F7502">
        <w:t>olabilmesi</w:t>
      </w:r>
      <w:proofErr w:type="spellEnd"/>
      <w:r w:rsidRPr="000F7502">
        <w:t xml:space="preserve"> </w:t>
      </w:r>
      <w:proofErr w:type="spellStart"/>
      <w:r w:rsidRPr="000F7502">
        <w:t>için</w:t>
      </w:r>
      <w:proofErr w:type="spellEnd"/>
      <w:r w:rsidRPr="000F7502">
        <w:t xml:space="preserve"> </w:t>
      </w:r>
      <w:proofErr w:type="spellStart"/>
      <w:r w:rsidRPr="000F7502">
        <w:t>çalışma</w:t>
      </w:r>
      <w:proofErr w:type="spellEnd"/>
      <w:r w:rsidRPr="000F7502">
        <w:t xml:space="preserve"> </w:t>
      </w:r>
      <w:proofErr w:type="spellStart"/>
      <w:r w:rsidRPr="000F7502">
        <w:t>veritabanında</w:t>
      </w:r>
      <w:proofErr w:type="spellEnd"/>
      <w:r w:rsidRPr="000F7502">
        <w:t xml:space="preserve"> </w:t>
      </w:r>
      <w:proofErr w:type="spellStart"/>
      <w:r w:rsidRPr="000F7502">
        <w:t>kalmalıdır</w:t>
      </w:r>
      <w:proofErr w:type="spellEnd"/>
      <w:r w:rsidRPr="000F7502">
        <w:t xml:space="preserve">. </w:t>
      </w:r>
      <w:proofErr w:type="spellStart"/>
      <w:r w:rsidRPr="000F7502">
        <w:t>Bilgiler</w:t>
      </w:r>
      <w:proofErr w:type="spellEnd"/>
      <w:r w:rsidRPr="000F7502">
        <w:t xml:space="preserve"> </w:t>
      </w:r>
      <w:proofErr w:type="spellStart"/>
      <w:r w:rsidRPr="000F7502">
        <w:t>çıkarıldığında</w:t>
      </w:r>
      <w:proofErr w:type="spellEnd"/>
      <w:r w:rsidRPr="000F7502">
        <w:t xml:space="preserve">, </w:t>
      </w:r>
      <w:proofErr w:type="spellStart"/>
      <w:r w:rsidRPr="000F7502">
        <w:t>araştırmanın</w:t>
      </w:r>
      <w:proofErr w:type="spellEnd"/>
      <w:r w:rsidRPr="000F7502">
        <w:t xml:space="preserve"> </w:t>
      </w:r>
      <w:proofErr w:type="spellStart"/>
      <w:r w:rsidRPr="000F7502">
        <w:t>bilimsel</w:t>
      </w:r>
      <w:proofErr w:type="spellEnd"/>
      <w:r w:rsidRPr="000F7502">
        <w:t xml:space="preserve"> </w:t>
      </w:r>
      <w:proofErr w:type="spellStart"/>
      <w:r w:rsidRPr="000F7502">
        <w:t>ve</w:t>
      </w:r>
      <w:proofErr w:type="spellEnd"/>
      <w:r w:rsidRPr="000F7502">
        <w:t xml:space="preserve"> </w:t>
      </w:r>
      <w:proofErr w:type="spellStart"/>
      <w:r w:rsidRPr="000F7502">
        <w:t>dolayısıyla</w:t>
      </w:r>
      <w:proofErr w:type="spellEnd"/>
      <w:r w:rsidRPr="000F7502">
        <w:t xml:space="preserve"> </w:t>
      </w:r>
      <w:proofErr w:type="spellStart"/>
      <w:r w:rsidRPr="000F7502">
        <w:t>etik</w:t>
      </w:r>
      <w:proofErr w:type="spellEnd"/>
      <w:r w:rsidRPr="000F7502">
        <w:t xml:space="preserve"> </w:t>
      </w:r>
      <w:proofErr w:type="spellStart"/>
      <w:r w:rsidRPr="000F7502">
        <w:t>bütünlüğü</w:t>
      </w:r>
      <w:proofErr w:type="spellEnd"/>
      <w:r w:rsidRPr="000F7502">
        <w:t xml:space="preserve"> </w:t>
      </w:r>
      <w:proofErr w:type="spellStart"/>
      <w:r w:rsidRPr="000F7502">
        <w:t>tehlikeye</w:t>
      </w:r>
      <w:proofErr w:type="spellEnd"/>
      <w:r w:rsidRPr="000F7502">
        <w:t xml:space="preserve"> </w:t>
      </w:r>
      <w:proofErr w:type="spellStart"/>
      <w:r w:rsidRPr="000F7502">
        <w:t>girecektir</w:t>
      </w:r>
      <w:proofErr w:type="spellEnd"/>
      <w:r w:rsidRPr="000F7502">
        <w:t xml:space="preserve">. </w:t>
      </w:r>
      <w:proofErr w:type="spellStart"/>
      <w:r w:rsidRPr="000F7502">
        <w:t>Ayrıca</w:t>
      </w:r>
      <w:proofErr w:type="spellEnd"/>
      <w:r w:rsidRPr="000F7502">
        <w:t xml:space="preserve">, </w:t>
      </w:r>
      <w:proofErr w:type="spellStart"/>
      <w:r w:rsidRPr="000F7502">
        <w:t>kişisel</w:t>
      </w:r>
      <w:proofErr w:type="spellEnd"/>
      <w:r w:rsidRPr="000F7502">
        <w:t xml:space="preserve"> </w:t>
      </w:r>
      <w:proofErr w:type="spellStart"/>
      <w:r w:rsidRPr="000F7502">
        <w:t>verileriniz</w:t>
      </w:r>
      <w:proofErr w:type="spellEnd"/>
      <w:r w:rsidRPr="000F7502">
        <w:t xml:space="preserve"> </w:t>
      </w:r>
      <w:proofErr w:type="spellStart"/>
      <w:r w:rsidRPr="000F7502">
        <w:t>güvenlik</w:t>
      </w:r>
      <w:proofErr w:type="spellEnd"/>
      <w:r w:rsidRPr="000F7502">
        <w:t xml:space="preserve"> </w:t>
      </w:r>
      <w:proofErr w:type="spellStart"/>
      <w:r w:rsidRPr="000F7502">
        <w:t>nedeniyle</w:t>
      </w:r>
      <w:proofErr w:type="spellEnd"/>
      <w:r w:rsidRPr="000F7502">
        <w:t xml:space="preserve"> </w:t>
      </w:r>
      <w:proofErr w:type="spellStart"/>
      <w:r w:rsidRPr="000F7502">
        <w:t>ve</w:t>
      </w:r>
      <w:proofErr w:type="spellEnd"/>
      <w:r w:rsidRPr="000F7502">
        <w:t xml:space="preserve"> </w:t>
      </w:r>
      <w:proofErr w:type="spellStart"/>
      <w:r w:rsidRPr="000F7502">
        <w:t>arşivleme</w:t>
      </w:r>
      <w:proofErr w:type="spellEnd"/>
      <w:r w:rsidRPr="000F7502">
        <w:t xml:space="preserve"> </w:t>
      </w:r>
      <w:proofErr w:type="spellStart"/>
      <w:r w:rsidRPr="000F7502">
        <w:t>yükümlülükleri</w:t>
      </w:r>
      <w:proofErr w:type="spellEnd"/>
      <w:r w:rsidRPr="000F7502">
        <w:t xml:space="preserve"> </w:t>
      </w:r>
      <w:proofErr w:type="spellStart"/>
      <w:r w:rsidRPr="000F7502">
        <w:t>gereği</w:t>
      </w:r>
      <w:proofErr w:type="spellEnd"/>
      <w:r w:rsidRPr="000F7502">
        <w:t xml:space="preserve"> </w:t>
      </w:r>
      <w:proofErr w:type="spellStart"/>
      <w:r w:rsidRPr="000F7502">
        <w:t>saklanmalıdır</w:t>
      </w:r>
      <w:proofErr w:type="spellEnd"/>
      <w:r w:rsidRPr="000F7502">
        <w:t>.</w:t>
      </w:r>
    </w:p>
    <w:p w14:paraId="297B316C" w14:textId="77777777" w:rsidR="000F7502" w:rsidRDefault="000F7502" w:rsidP="00CF63D7">
      <w:pPr>
        <w:spacing w:after="0" w:line="276" w:lineRule="auto"/>
        <w:jc w:val="both"/>
        <w:rPr>
          <w:rFonts w:cstheme="minorHAnsi"/>
          <w:i/>
          <w:iCs/>
          <w:color w:val="156082" w:themeColor="accent1"/>
        </w:rPr>
      </w:pPr>
    </w:p>
    <w:p w14:paraId="03ED1FE7" w14:textId="4C6DC068" w:rsidR="005C6762" w:rsidRPr="00BA0987" w:rsidRDefault="000F7502" w:rsidP="00CF63D7">
      <w:pPr>
        <w:spacing w:after="0" w:line="276" w:lineRule="auto"/>
        <w:jc w:val="both"/>
        <w:rPr>
          <w:rFonts w:cstheme="minorHAnsi"/>
          <w:color w:val="156082" w:themeColor="accent1"/>
        </w:rPr>
      </w:pPr>
      <w:r>
        <w:rPr>
          <w:rFonts w:cstheme="minorHAnsi"/>
          <w:color w:val="156082" w:themeColor="accent1"/>
        </w:rPr>
        <w:t xml:space="preserve"> </w:t>
      </w:r>
      <w:r w:rsidRPr="000F7502">
        <w:rPr>
          <w:rFonts w:cstheme="minorHAnsi"/>
          <w:color w:val="156082" w:themeColor="accent1"/>
        </w:rPr>
        <w:t>[</w:t>
      </w:r>
      <w:proofErr w:type="spellStart"/>
      <w:r w:rsidRPr="000F7502">
        <w:rPr>
          <w:rFonts w:cstheme="minorHAnsi"/>
          <w:color w:val="156082" w:themeColor="accent1"/>
        </w:rPr>
        <w:t>Seçenek</w:t>
      </w:r>
      <w:proofErr w:type="spellEnd"/>
      <w:r w:rsidRPr="000F7502">
        <w:rPr>
          <w:rFonts w:cstheme="minorHAnsi"/>
          <w:color w:val="156082" w:themeColor="accent1"/>
        </w:rPr>
        <w:t xml:space="preserve"> #2: </w:t>
      </w:r>
      <w:proofErr w:type="spellStart"/>
      <w:r w:rsidRPr="000F7502">
        <w:rPr>
          <w:rFonts w:cstheme="minorHAnsi"/>
          <w:color w:val="156082" w:themeColor="accent1"/>
        </w:rPr>
        <w:t>Kişisel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verilerin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işlenmesinin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yasal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dayanağının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açık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rıza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olduğu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ülkeler</w:t>
      </w:r>
      <w:proofErr w:type="spellEnd"/>
      <w:r w:rsidRPr="000F7502">
        <w:rPr>
          <w:rFonts w:cstheme="minorHAnsi"/>
          <w:color w:val="156082" w:themeColor="accent1"/>
        </w:rPr>
        <w:t xml:space="preserve"> </w:t>
      </w:r>
      <w:proofErr w:type="spellStart"/>
      <w:r w:rsidRPr="000F7502">
        <w:rPr>
          <w:rFonts w:cstheme="minorHAnsi"/>
          <w:color w:val="156082" w:themeColor="accent1"/>
        </w:rPr>
        <w:t>için</w:t>
      </w:r>
      <w:proofErr w:type="spellEnd"/>
      <w:r w:rsidRPr="000F7502">
        <w:rPr>
          <w:rFonts w:cstheme="minorHAnsi"/>
          <w:color w:val="156082" w:themeColor="accent1"/>
        </w:rPr>
        <w:t>]</w:t>
      </w:r>
    </w:p>
    <w:p w14:paraId="308D5BC6" w14:textId="77777777" w:rsidR="00E34F24" w:rsidRDefault="00E34F24" w:rsidP="00E34F24">
      <w:pPr>
        <w:spacing w:line="276" w:lineRule="auto"/>
      </w:pPr>
      <w:proofErr w:type="spellStart"/>
      <w:r w:rsidRPr="00E34F24">
        <w:t>Aşağıdaki</w:t>
      </w:r>
      <w:proofErr w:type="spellEnd"/>
      <w:r w:rsidRPr="00E34F24">
        <w:t xml:space="preserve"> </w:t>
      </w:r>
      <w:proofErr w:type="spellStart"/>
      <w:r w:rsidRPr="00E34F24">
        <w:t>bazı</w:t>
      </w:r>
      <w:proofErr w:type="spellEnd"/>
      <w:r w:rsidRPr="00E34F24">
        <w:t xml:space="preserve"> </w:t>
      </w:r>
      <w:proofErr w:type="spellStart"/>
      <w:r w:rsidRPr="00E34F24">
        <w:t>haklara</w:t>
      </w:r>
      <w:proofErr w:type="spellEnd"/>
      <w:r w:rsidRPr="00E34F24">
        <w:t xml:space="preserve"> </w:t>
      </w:r>
      <w:proofErr w:type="spellStart"/>
      <w:r w:rsidRPr="00E34F24">
        <w:t>sahip</w:t>
      </w:r>
      <w:proofErr w:type="spellEnd"/>
      <w:r w:rsidRPr="00E34F24">
        <w:t xml:space="preserve"> </w:t>
      </w:r>
      <w:proofErr w:type="spellStart"/>
      <w:r w:rsidRPr="00E34F24">
        <w:t>olabilirsiniz</w:t>
      </w:r>
      <w:proofErr w:type="spellEnd"/>
      <w:r w:rsidRPr="00E34F24">
        <w:t>:</w:t>
      </w:r>
    </w:p>
    <w:p w14:paraId="75AC8E10" w14:textId="77777777" w:rsidR="00E34F24" w:rsidRPr="00E34F24" w:rsidRDefault="00E34F24" w:rsidP="00E34F24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Theme="minorEastAsia" w:cs="Arial"/>
        </w:rPr>
      </w:pPr>
      <w:proofErr w:type="spellStart"/>
      <w:r w:rsidRPr="00E34F24">
        <w:rPr>
          <w:rFonts w:eastAsiaTheme="minorEastAsia" w:cs="Arial"/>
        </w:rPr>
        <w:t>Kişisel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verilerinize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erişim</w:t>
      </w:r>
      <w:proofErr w:type="spellEnd"/>
    </w:p>
    <w:p w14:paraId="77D2E66F" w14:textId="77777777" w:rsidR="00E34F24" w:rsidRPr="00E34F24" w:rsidRDefault="00E34F24" w:rsidP="00E34F24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Theme="minorEastAsia" w:cs="Arial"/>
        </w:rPr>
      </w:pPr>
      <w:proofErr w:type="spellStart"/>
      <w:r w:rsidRPr="00E34F24">
        <w:rPr>
          <w:rFonts w:eastAsiaTheme="minorEastAsia" w:cs="Arial"/>
        </w:rPr>
        <w:t>Kişisel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verilerinizin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düzeltilmesi</w:t>
      </w:r>
      <w:proofErr w:type="spellEnd"/>
    </w:p>
    <w:p w14:paraId="70DF1C71" w14:textId="77777777" w:rsidR="00E34F24" w:rsidRPr="00E34F24" w:rsidRDefault="00E34F24" w:rsidP="00E34F24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Theme="minorEastAsia" w:cs="Arial"/>
        </w:rPr>
      </w:pPr>
      <w:proofErr w:type="spellStart"/>
      <w:r w:rsidRPr="00E34F24">
        <w:rPr>
          <w:rFonts w:eastAsiaTheme="minorEastAsia" w:cs="Arial"/>
        </w:rPr>
        <w:t>Kişisel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verilerinizin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silinmesi</w:t>
      </w:r>
      <w:proofErr w:type="spellEnd"/>
    </w:p>
    <w:p w14:paraId="3A531F73" w14:textId="77777777" w:rsidR="00E34F24" w:rsidRPr="00E34F24" w:rsidRDefault="00E34F24" w:rsidP="00E34F24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Theme="minorEastAsia" w:cs="Arial"/>
        </w:rPr>
      </w:pPr>
      <w:proofErr w:type="spellStart"/>
      <w:r w:rsidRPr="00E34F24">
        <w:rPr>
          <w:rFonts w:eastAsiaTheme="minorEastAsia" w:cs="Arial"/>
        </w:rPr>
        <w:t>Kişisel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verilerinizin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işlenmesinin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kısıtlanması</w:t>
      </w:r>
      <w:proofErr w:type="spellEnd"/>
    </w:p>
    <w:p w14:paraId="21EA571F" w14:textId="77777777" w:rsidR="00E34F24" w:rsidRPr="00E34F24" w:rsidRDefault="00E34F24" w:rsidP="00E34F24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Theme="minorEastAsia" w:cs="Arial"/>
        </w:rPr>
      </w:pPr>
      <w:proofErr w:type="spellStart"/>
      <w:r w:rsidRPr="00E34F24">
        <w:rPr>
          <w:rFonts w:eastAsiaTheme="minorEastAsia" w:cs="Arial"/>
        </w:rPr>
        <w:t>Kişisel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verilerinizin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taşınabilirliği</w:t>
      </w:r>
      <w:proofErr w:type="spellEnd"/>
    </w:p>
    <w:p w14:paraId="361CF9A8" w14:textId="77777777" w:rsidR="00E34F24" w:rsidRPr="00E34F24" w:rsidRDefault="00E34F24" w:rsidP="00E34F24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Theme="minorEastAsia" w:cs="Arial"/>
        </w:rPr>
      </w:pPr>
      <w:proofErr w:type="spellStart"/>
      <w:r w:rsidRPr="00E34F24">
        <w:rPr>
          <w:rFonts w:eastAsiaTheme="minorEastAsia" w:cs="Arial"/>
        </w:rPr>
        <w:t>Kişisel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verilerinizin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işlenmesine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itiraz</w:t>
      </w:r>
      <w:proofErr w:type="spellEnd"/>
      <w:r w:rsidRPr="00E34F24">
        <w:rPr>
          <w:rFonts w:eastAsiaTheme="minorEastAsia" w:cs="Arial"/>
        </w:rPr>
        <w:t xml:space="preserve"> (</w:t>
      </w:r>
      <w:proofErr w:type="spellStart"/>
      <w:r w:rsidRPr="00E34F24">
        <w:rPr>
          <w:rFonts w:eastAsiaTheme="minorEastAsia" w:cs="Arial"/>
        </w:rPr>
        <w:t>profil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oluşturma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dahil</w:t>
      </w:r>
      <w:proofErr w:type="spellEnd"/>
      <w:r w:rsidRPr="00E34F24">
        <w:rPr>
          <w:rFonts w:eastAsiaTheme="minorEastAsia" w:cs="Arial"/>
        </w:rPr>
        <w:t>)</w:t>
      </w:r>
    </w:p>
    <w:p w14:paraId="506A18D1" w14:textId="10A2811E" w:rsidR="00E34F24" w:rsidRPr="00E34F24" w:rsidRDefault="00E34F24" w:rsidP="00E34F24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Theme="minorEastAsia" w:cs="Arial"/>
        </w:rPr>
      </w:pPr>
      <w:proofErr w:type="spellStart"/>
      <w:r w:rsidRPr="00E34F24">
        <w:rPr>
          <w:rFonts w:eastAsiaTheme="minorEastAsia" w:cs="Arial"/>
        </w:rPr>
        <w:t>Otomatik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karar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almaya</w:t>
      </w:r>
      <w:proofErr w:type="spellEnd"/>
      <w:r w:rsidRPr="00E34F24">
        <w:rPr>
          <w:rFonts w:eastAsiaTheme="minorEastAsia" w:cs="Arial"/>
        </w:rPr>
        <w:t xml:space="preserve"> (</w:t>
      </w:r>
      <w:proofErr w:type="spellStart"/>
      <w:r w:rsidRPr="00E34F24">
        <w:rPr>
          <w:rFonts w:eastAsiaTheme="minorEastAsia" w:cs="Arial"/>
        </w:rPr>
        <w:t>profil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oluşturma</w:t>
      </w:r>
      <w:proofErr w:type="spellEnd"/>
      <w:r w:rsidRPr="00E34F24">
        <w:rPr>
          <w:rFonts w:eastAsiaTheme="minorEastAsia" w:cs="Arial"/>
        </w:rPr>
        <w:t xml:space="preserve"> </w:t>
      </w:r>
      <w:proofErr w:type="spellStart"/>
      <w:r w:rsidRPr="00E34F24">
        <w:rPr>
          <w:rFonts w:eastAsiaTheme="minorEastAsia" w:cs="Arial"/>
        </w:rPr>
        <w:t>dahil</w:t>
      </w:r>
      <w:proofErr w:type="spellEnd"/>
      <w:r w:rsidRPr="00E34F24">
        <w:rPr>
          <w:rFonts w:eastAsiaTheme="minorEastAsia" w:cs="Arial"/>
        </w:rPr>
        <w:t xml:space="preserve">) </w:t>
      </w:r>
      <w:proofErr w:type="spellStart"/>
      <w:r w:rsidRPr="00E34F24">
        <w:rPr>
          <w:rFonts w:eastAsiaTheme="minorEastAsia" w:cs="Arial"/>
        </w:rPr>
        <w:t>itiraz</w:t>
      </w:r>
      <w:proofErr w:type="spellEnd"/>
    </w:p>
    <w:p w14:paraId="7760CB22" w14:textId="4F5D2780" w:rsidR="00007A94" w:rsidRDefault="00007A94" w:rsidP="00A638B7">
      <w:pPr>
        <w:spacing w:line="276" w:lineRule="auto"/>
        <w:jc w:val="both"/>
        <w:rPr>
          <w:rFonts w:eastAsiaTheme="minorEastAsia" w:cs="Arial"/>
        </w:rPr>
      </w:pPr>
      <w:proofErr w:type="spellStart"/>
      <w:r w:rsidRPr="00007A94">
        <w:rPr>
          <w:rFonts w:eastAsiaTheme="minorEastAsia" w:cs="Arial"/>
        </w:rPr>
        <w:t>Rızanızı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istediğiniz</w:t>
      </w:r>
      <w:proofErr w:type="spellEnd"/>
      <w:r w:rsidRPr="00007A94">
        <w:rPr>
          <w:rFonts w:eastAsiaTheme="minorEastAsia" w:cs="Arial"/>
        </w:rPr>
        <w:t xml:space="preserve"> zaman </w:t>
      </w:r>
      <w:proofErr w:type="spellStart"/>
      <w:r w:rsidRPr="00007A94">
        <w:rPr>
          <w:rFonts w:eastAsiaTheme="minorEastAsia" w:cs="Arial"/>
        </w:rPr>
        <w:t>verme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veya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geri</w:t>
      </w:r>
      <w:proofErr w:type="spellEnd"/>
      <w:r w:rsidRPr="00007A94">
        <w:rPr>
          <w:rFonts w:eastAsiaTheme="minorEastAsia" w:cs="Arial"/>
        </w:rPr>
        <w:t xml:space="preserve"> alma </w:t>
      </w:r>
      <w:proofErr w:type="spellStart"/>
      <w:r w:rsidRPr="00007A94">
        <w:rPr>
          <w:rFonts w:eastAsiaTheme="minorEastAsia" w:cs="Arial"/>
        </w:rPr>
        <w:t>hakkınız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vardır</w:t>
      </w:r>
      <w:proofErr w:type="spellEnd"/>
      <w:r w:rsidRPr="00007A94">
        <w:rPr>
          <w:rFonts w:eastAsiaTheme="minorEastAsia" w:cs="Arial"/>
        </w:rPr>
        <w:t xml:space="preserve">. </w:t>
      </w:r>
      <w:proofErr w:type="spellStart"/>
      <w:r w:rsidRPr="00007A94">
        <w:rPr>
          <w:rFonts w:eastAsiaTheme="minorEastAsia" w:cs="Arial"/>
        </w:rPr>
        <w:t>Ayrıca</w:t>
      </w:r>
      <w:proofErr w:type="spellEnd"/>
      <w:r w:rsidRPr="00007A94">
        <w:rPr>
          <w:rFonts w:eastAsiaTheme="minorEastAsia" w:cs="Arial"/>
        </w:rPr>
        <w:t xml:space="preserve">, </w:t>
      </w:r>
      <w:proofErr w:type="spellStart"/>
      <w:r w:rsidRPr="00007A94">
        <w:rPr>
          <w:rFonts w:eastAsiaTheme="minorEastAsia" w:cs="Arial"/>
        </w:rPr>
        <w:t>rızanızı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daha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sonra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herhangi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bir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sonuç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veya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sebep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göstermeksizin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değiştirebilir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veya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geri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alabilirsiniz</w:t>
      </w:r>
      <w:proofErr w:type="spellEnd"/>
      <w:r w:rsidRPr="00007A94">
        <w:rPr>
          <w:rFonts w:eastAsiaTheme="minorEastAsia" w:cs="Arial"/>
        </w:rPr>
        <w:t xml:space="preserve">. </w:t>
      </w:r>
      <w:proofErr w:type="spellStart"/>
      <w:r w:rsidRPr="00007A94">
        <w:rPr>
          <w:rFonts w:eastAsiaTheme="minorEastAsia" w:cs="Arial"/>
        </w:rPr>
        <w:t>Lütfen</w:t>
      </w:r>
      <w:proofErr w:type="spellEnd"/>
      <w:r w:rsidRPr="00007A94">
        <w:rPr>
          <w:rFonts w:eastAsiaTheme="minorEastAsia" w:cs="Arial"/>
        </w:rPr>
        <w:t xml:space="preserve">, </w:t>
      </w:r>
      <w:proofErr w:type="spellStart"/>
      <w:r w:rsidRPr="00007A94">
        <w:rPr>
          <w:rFonts w:eastAsiaTheme="minorEastAsia" w:cs="Arial"/>
        </w:rPr>
        <w:t>zaten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yapılmış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olan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araştırmanın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geçerliliğini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sağlamak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için</w:t>
      </w:r>
      <w:proofErr w:type="spellEnd"/>
      <w:r w:rsidRPr="00007A94">
        <w:rPr>
          <w:rFonts w:eastAsiaTheme="minorEastAsia" w:cs="Arial"/>
        </w:rPr>
        <w:t xml:space="preserve">, </w:t>
      </w:r>
      <w:proofErr w:type="spellStart"/>
      <w:r w:rsidRPr="00007A94">
        <w:rPr>
          <w:rFonts w:eastAsiaTheme="minorEastAsia" w:cs="Arial"/>
        </w:rPr>
        <w:t>işlenmiş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olan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verilerin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silinemeyeceğini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unutmayın</w:t>
      </w:r>
      <w:proofErr w:type="spellEnd"/>
      <w:r w:rsidRPr="00007A94">
        <w:rPr>
          <w:rFonts w:eastAsiaTheme="minorEastAsia" w:cs="Arial"/>
        </w:rPr>
        <w:t xml:space="preserve">. </w:t>
      </w:r>
      <w:proofErr w:type="spellStart"/>
      <w:r w:rsidRPr="00007A94">
        <w:rPr>
          <w:rFonts w:eastAsiaTheme="minorEastAsia" w:cs="Arial"/>
        </w:rPr>
        <w:t>Ancak</w:t>
      </w:r>
      <w:proofErr w:type="spellEnd"/>
      <w:r w:rsidRPr="00007A94">
        <w:rPr>
          <w:rFonts w:eastAsiaTheme="minorEastAsia" w:cs="Arial"/>
        </w:rPr>
        <w:t xml:space="preserve">, </w:t>
      </w:r>
      <w:proofErr w:type="spellStart"/>
      <w:r w:rsidRPr="00007A94">
        <w:rPr>
          <w:rFonts w:eastAsiaTheme="minorEastAsia" w:cs="Arial"/>
        </w:rPr>
        <w:t>rızanızı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geri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almanızdan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sonra</w:t>
      </w:r>
      <w:proofErr w:type="spellEnd"/>
      <w:r w:rsidRPr="00007A94">
        <w:rPr>
          <w:rFonts w:eastAsiaTheme="minorEastAsia" w:cs="Arial"/>
        </w:rPr>
        <w:t xml:space="preserve"> ek </w:t>
      </w:r>
      <w:proofErr w:type="spellStart"/>
      <w:r w:rsidRPr="00007A94">
        <w:rPr>
          <w:rFonts w:eastAsiaTheme="minorEastAsia" w:cs="Arial"/>
        </w:rPr>
        <w:t>veri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toplanmayacaktır</w:t>
      </w:r>
      <w:proofErr w:type="spellEnd"/>
      <w:r w:rsidRPr="00007A94">
        <w:rPr>
          <w:rFonts w:eastAsiaTheme="minorEastAsia" w:cs="Arial"/>
        </w:rPr>
        <w:t>.</w:t>
      </w:r>
    </w:p>
    <w:p w14:paraId="7A6E4C39" w14:textId="66AB7D3E" w:rsidR="00F9512F" w:rsidRPr="00BA0987" w:rsidRDefault="00007A94" w:rsidP="00A638B7">
      <w:pPr>
        <w:spacing w:line="276" w:lineRule="auto"/>
        <w:jc w:val="both"/>
        <w:rPr>
          <w:rFonts w:eastAsiaTheme="minorEastAsia" w:cs="Arial"/>
          <w:i/>
          <w:iCs/>
          <w:color w:val="156082" w:themeColor="accent1"/>
        </w:rPr>
      </w:pPr>
      <w:r>
        <w:rPr>
          <w:rFonts w:eastAsiaTheme="minorEastAsia" w:cs="Arial"/>
          <w:i/>
          <w:iCs/>
          <w:color w:val="156082" w:themeColor="accent1"/>
        </w:rPr>
        <w:t xml:space="preserve"> </w:t>
      </w:r>
      <w:r w:rsidRPr="00007A94">
        <w:rPr>
          <w:rFonts w:eastAsiaTheme="minorEastAsia" w:cs="Arial"/>
          <w:i/>
          <w:iCs/>
          <w:color w:val="156082" w:themeColor="accent1"/>
        </w:rPr>
        <w:t>[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Seçenek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#3: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Kişisel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verilerin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işlenmesinin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yasal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dayanağının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yasal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yükümlülük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olduğu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ülkeler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için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 xml:space="preserve"> - </w:t>
      </w:r>
      <w:proofErr w:type="spellStart"/>
      <w:r w:rsidRPr="00007A94">
        <w:rPr>
          <w:rFonts w:eastAsiaTheme="minorEastAsia" w:cs="Arial"/>
          <w:i/>
          <w:iCs/>
          <w:color w:val="156082" w:themeColor="accent1"/>
        </w:rPr>
        <w:t>İspanya</w:t>
      </w:r>
      <w:proofErr w:type="spellEnd"/>
      <w:r w:rsidRPr="00007A94">
        <w:rPr>
          <w:rFonts w:eastAsiaTheme="minorEastAsia" w:cs="Arial"/>
          <w:i/>
          <w:iCs/>
          <w:color w:val="156082" w:themeColor="accent1"/>
        </w:rPr>
        <w:t>]</w:t>
      </w:r>
    </w:p>
    <w:p w14:paraId="5C0FE76C" w14:textId="77777777" w:rsidR="000D0783" w:rsidRDefault="00007A94" w:rsidP="00A638B7">
      <w:pPr>
        <w:spacing w:line="276" w:lineRule="auto"/>
        <w:jc w:val="both"/>
        <w:rPr>
          <w:rFonts w:eastAsiaTheme="minorEastAsia" w:cs="Arial"/>
        </w:rPr>
      </w:pPr>
      <w:proofErr w:type="spellStart"/>
      <w:r w:rsidRPr="00007A94">
        <w:rPr>
          <w:rFonts w:eastAsiaTheme="minorEastAsia" w:cs="Arial"/>
        </w:rPr>
        <w:t>İspanya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için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doldurulacak</w:t>
      </w:r>
      <w:proofErr w:type="spellEnd"/>
    </w:p>
    <w:p w14:paraId="4EA6A416" w14:textId="77777777" w:rsidR="000D0783" w:rsidRDefault="00007A94" w:rsidP="00A638B7">
      <w:pPr>
        <w:spacing w:line="276" w:lineRule="auto"/>
        <w:jc w:val="both"/>
        <w:rPr>
          <w:rFonts w:eastAsiaTheme="minorEastAsia" w:cs="Arial"/>
        </w:rPr>
      </w:pPr>
      <w:proofErr w:type="spellStart"/>
      <w:r w:rsidRPr="00007A94">
        <w:rPr>
          <w:rFonts w:eastAsiaTheme="minorEastAsia" w:cs="Arial"/>
        </w:rPr>
        <w:t>Lütfen</w:t>
      </w:r>
      <w:proofErr w:type="spellEnd"/>
      <w:r w:rsidRPr="00007A94">
        <w:rPr>
          <w:rFonts w:eastAsiaTheme="minorEastAsia" w:cs="Arial"/>
        </w:rPr>
        <w:t xml:space="preserve">, </w:t>
      </w:r>
      <w:proofErr w:type="spellStart"/>
      <w:r w:rsidRPr="00007A94">
        <w:rPr>
          <w:rFonts w:eastAsiaTheme="minorEastAsia" w:cs="Arial"/>
        </w:rPr>
        <w:t>bu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hakların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mutlak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olmadığını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ve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belirli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koşulların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uygulanabileceğini</w:t>
      </w:r>
      <w:proofErr w:type="spellEnd"/>
      <w:r w:rsidRPr="00007A94">
        <w:rPr>
          <w:rFonts w:eastAsiaTheme="minorEastAsia" w:cs="Arial"/>
        </w:rPr>
        <w:t xml:space="preserve"> </w:t>
      </w:r>
      <w:proofErr w:type="spellStart"/>
      <w:r w:rsidRPr="00007A94">
        <w:rPr>
          <w:rFonts w:eastAsiaTheme="minorEastAsia" w:cs="Arial"/>
        </w:rPr>
        <w:t>unutmayın</w:t>
      </w:r>
      <w:proofErr w:type="spellEnd"/>
      <w:r w:rsidRPr="00007A94">
        <w:rPr>
          <w:rFonts w:eastAsiaTheme="minorEastAsia" w:cs="Arial"/>
        </w:rPr>
        <w:t>.</w:t>
      </w:r>
    </w:p>
    <w:p w14:paraId="34A9FB2F" w14:textId="77777777" w:rsidR="00DE093F" w:rsidRDefault="00DE093F" w:rsidP="00EE6426">
      <w:pPr>
        <w:spacing w:line="276" w:lineRule="auto"/>
        <w:rPr>
          <w:rFonts w:eastAsiaTheme="minorEastAsia" w:cs="Arial"/>
        </w:rPr>
      </w:pPr>
      <w:proofErr w:type="spellStart"/>
      <w:r w:rsidRPr="00DE093F">
        <w:rPr>
          <w:rFonts w:eastAsiaTheme="minorEastAsia" w:cs="Arial"/>
        </w:rPr>
        <w:t>Doktorunuz</w:t>
      </w:r>
      <w:proofErr w:type="spellEnd"/>
      <w:r w:rsidRPr="00DE093F">
        <w:rPr>
          <w:rFonts w:eastAsiaTheme="minorEastAsia" w:cs="Arial"/>
        </w:rPr>
        <w:t xml:space="preserve">, </w:t>
      </w:r>
      <w:proofErr w:type="spellStart"/>
      <w:r w:rsidRPr="00DE093F">
        <w:rPr>
          <w:rFonts w:eastAsiaTheme="minorEastAsia" w:cs="Arial"/>
        </w:rPr>
        <w:t>verilerinizin</w:t>
      </w:r>
      <w:proofErr w:type="spellEnd"/>
      <w:r w:rsidRPr="00DE093F">
        <w:rPr>
          <w:rFonts w:eastAsiaTheme="minorEastAsia" w:cs="Arial"/>
        </w:rPr>
        <w:t xml:space="preserve"> hangi </w:t>
      </w:r>
      <w:proofErr w:type="spellStart"/>
      <w:r w:rsidRPr="00DE093F">
        <w:rPr>
          <w:rFonts w:eastAsiaTheme="minorEastAsia" w:cs="Arial"/>
        </w:rPr>
        <w:t>amaçlarla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işleneceği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ve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kimlerin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erişebileceği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konusunda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daha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fazla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bilgi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almak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isterseniz</w:t>
      </w:r>
      <w:proofErr w:type="spellEnd"/>
      <w:r w:rsidRPr="00DE093F">
        <w:rPr>
          <w:rFonts w:eastAsiaTheme="minorEastAsia" w:cs="Arial"/>
        </w:rPr>
        <w:t xml:space="preserve">, </w:t>
      </w:r>
      <w:proofErr w:type="spellStart"/>
      <w:r w:rsidRPr="00DE093F">
        <w:rPr>
          <w:rFonts w:eastAsiaTheme="minorEastAsia" w:cs="Arial"/>
        </w:rPr>
        <w:t>sorularınızı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yanıtlayacak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veya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sizi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veri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koruma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ile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sorumlu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personele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yönlendirecektir</w:t>
      </w:r>
      <w:proofErr w:type="spellEnd"/>
      <w:r w:rsidRPr="00DE093F">
        <w:rPr>
          <w:rFonts w:eastAsiaTheme="minorEastAsia" w:cs="Arial"/>
        </w:rPr>
        <w:t xml:space="preserve">. </w:t>
      </w:r>
      <w:proofErr w:type="spellStart"/>
      <w:r w:rsidRPr="00DE093F">
        <w:rPr>
          <w:rFonts w:eastAsiaTheme="minorEastAsia" w:cs="Arial"/>
        </w:rPr>
        <w:t>Ayrıca</w:t>
      </w:r>
      <w:proofErr w:type="spellEnd"/>
      <w:r w:rsidRPr="00DE093F">
        <w:rPr>
          <w:rFonts w:eastAsiaTheme="minorEastAsia" w:cs="Arial"/>
        </w:rPr>
        <w:t xml:space="preserve">, </w:t>
      </w:r>
      <w:proofErr w:type="spellStart"/>
      <w:r w:rsidRPr="00DE093F">
        <w:rPr>
          <w:rFonts w:eastAsiaTheme="minorEastAsia" w:cs="Arial"/>
        </w:rPr>
        <w:t>rızanızın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nasıl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değiştirilebileceğini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ve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verilerinizin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kayıttan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nasıl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silineceğini</w:t>
      </w:r>
      <w:proofErr w:type="spellEnd"/>
      <w:r w:rsidRPr="00DE093F">
        <w:rPr>
          <w:rFonts w:eastAsiaTheme="minorEastAsia" w:cs="Arial"/>
        </w:rPr>
        <w:t xml:space="preserve"> de </w:t>
      </w:r>
      <w:proofErr w:type="spellStart"/>
      <w:r w:rsidRPr="00DE093F">
        <w:rPr>
          <w:rFonts w:eastAsiaTheme="minorEastAsia" w:cs="Arial"/>
        </w:rPr>
        <w:t>açıklayacaktır</w:t>
      </w:r>
      <w:proofErr w:type="spellEnd"/>
      <w:r w:rsidRPr="00DE093F">
        <w:rPr>
          <w:rFonts w:eastAsiaTheme="minorEastAsia" w:cs="Arial"/>
        </w:rPr>
        <w:t>.</w:t>
      </w:r>
    </w:p>
    <w:p w14:paraId="1F641603" w14:textId="1F02997F" w:rsidR="00EE6426" w:rsidRPr="007F0D0B" w:rsidRDefault="00DE093F" w:rsidP="00EE6426">
      <w:pPr>
        <w:spacing w:line="276" w:lineRule="auto"/>
        <w:rPr>
          <w:rFonts w:eastAsiaTheme="minorEastAsia" w:cs="Arial"/>
        </w:rPr>
      </w:pPr>
      <w:proofErr w:type="spellStart"/>
      <w:r w:rsidRPr="00DE093F">
        <w:rPr>
          <w:rFonts w:eastAsiaTheme="minorEastAsia" w:cs="Arial"/>
        </w:rPr>
        <w:t>Sorumlu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doktorun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adı</w:t>
      </w:r>
      <w:proofErr w:type="spellEnd"/>
      <w:r w:rsidRPr="00DE093F">
        <w:rPr>
          <w:rFonts w:eastAsiaTheme="minorEastAsia" w:cs="Arial"/>
        </w:rPr>
        <w:t>:</w:t>
      </w:r>
    </w:p>
    <w:p w14:paraId="3AF7DA25" w14:textId="78FC5D9C" w:rsidR="00EE6426" w:rsidRPr="007F0D0B" w:rsidRDefault="00EE6426" w:rsidP="00EE6426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7F0D0B">
        <w:rPr>
          <w:rFonts w:eastAsiaTheme="minorEastAsia" w:cs="Arial"/>
        </w:rPr>
        <w:lastRenderedPageBreak/>
        <w:t>Dr.</w:t>
      </w:r>
      <w:proofErr w:type="spellEnd"/>
      <w:r w:rsidRPr="007F0D0B">
        <w:rPr>
          <w:rFonts w:eastAsiaTheme="minorEastAsia" w:cs="Arial"/>
        </w:rPr>
        <w:t xml:space="preserve">  </w:t>
      </w:r>
      <w:r w:rsidRPr="007F0D0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14:paraId="105D2A0D" w14:textId="78B235A8" w:rsidR="00EE6426" w:rsidRPr="007F0D0B" w:rsidRDefault="00DE093F" w:rsidP="00EE6426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DE093F">
        <w:rPr>
          <w:rFonts w:eastAsiaTheme="minorEastAsia" w:cs="Arial"/>
        </w:rPr>
        <w:t>Telefon</w:t>
      </w:r>
      <w:proofErr w:type="spellEnd"/>
      <w:r w:rsidRPr="00DE093F">
        <w:rPr>
          <w:rFonts w:eastAsiaTheme="minorEastAsia" w:cs="Arial"/>
        </w:rPr>
        <w:t xml:space="preserve"> </w:t>
      </w:r>
      <w:proofErr w:type="spellStart"/>
      <w:r w:rsidRPr="00DE093F">
        <w:rPr>
          <w:rFonts w:eastAsiaTheme="minorEastAsia" w:cs="Arial"/>
        </w:rPr>
        <w:t>numarası</w:t>
      </w:r>
      <w:proofErr w:type="spellEnd"/>
      <w:r w:rsidR="00EE6426" w:rsidRPr="007F0D0B">
        <w:rPr>
          <w:rFonts w:eastAsiaTheme="minorEastAsia" w:cs="Arial"/>
        </w:rPr>
        <w:t>: +</w:t>
      </w:r>
      <w:r w:rsidR="00EE6426" w:rsidRPr="007F0D0B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14:paraId="61B1D57A" w14:textId="7E579A89" w:rsidR="00757AB1" w:rsidRDefault="00757AB1" w:rsidP="00EF0318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Verilerinizin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işlenme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şekliyle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ilgili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herhangi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bir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endişeniz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varsa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daha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fazla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bilgi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almak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veya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haklarınızı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kullanmak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isterseniz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yerel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veri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koruma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temsilcisine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veya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ESVS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DPO'ya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gram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EVeR.patientprivacy@mydatatrust.info</w:t>
      </w:r>
      <w:r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adresinden</w:t>
      </w:r>
      <w:proofErr w:type="spellEnd"/>
      <w:proofErr w:type="gram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ulaşabilirsiniz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.</w:t>
      </w:r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br/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Ayrıca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ülkenizin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Denetleyici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Otoritesine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, &lt;</w:t>
      </w:r>
      <w:r w:rsidRPr="00757AB1">
        <w:rPr>
          <w:rFonts w:asciiTheme="minorHAnsi" w:eastAsiaTheme="minorEastAsia" w:hAnsiTheme="minorHAnsi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DPA </w:t>
      </w:r>
      <w:proofErr w:type="spellStart"/>
      <w:r w:rsidRPr="00757AB1">
        <w:rPr>
          <w:rFonts w:asciiTheme="minorHAnsi" w:eastAsiaTheme="minorEastAsia" w:hAnsiTheme="minorHAnsi" w:cs="Arial"/>
          <w:b/>
          <w:bCs/>
          <w:kern w:val="2"/>
          <w:sz w:val="24"/>
          <w:szCs w:val="24"/>
          <w:lang w:eastAsia="en-US"/>
          <w14:ligatures w14:val="standardContextual"/>
        </w:rPr>
        <w:t>Adı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&gt;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şikayette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bulunabilirsiniz</w:t>
      </w:r>
      <w:proofErr w:type="spellEnd"/>
      <w:r w:rsidRPr="00757AB1">
        <w:rPr>
          <w:rFonts w:asciiTheme="minorHAnsi" w:eastAsiaTheme="minorEastAsia" w:hAnsiTheme="minorHAnsi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2B8AEEF6" w14:textId="496CCF53" w:rsidR="00296DAA" w:rsidRPr="007F0D0B" w:rsidRDefault="00554983" w:rsidP="00EF0318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  <w:r w:rsidRPr="007F0D0B">
        <w:rPr>
          <w:b/>
        </w:rPr>
        <w:br w:type="page"/>
      </w:r>
      <w:r w:rsidR="00EF0318" w:rsidRPr="007F0D0B">
        <w:rPr>
          <w:rStyle w:val="normaltextrun"/>
          <w:rFonts w:asciiTheme="minorHAnsi" w:hAnsiTheme="minorHAnsi" w:cs="Arial"/>
          <w:b/>
          <w:bCs/>
          <w:sz w:val="24"/>
          <w:szCs w:val="24"/>
        </w:rPr>
        <w:lastRenderedPageBreak/>
        <w:t xml:space="preserve">III. </w:t>
      </w:r>
      <w:r w:rsidR="00757AB1" w:rsidRPr="00757AB1">
        <w:rPr>
          <w:rFonts w:asciiTheme="minorHAnsi" w:hAnsiTheme="minorHAnsi" w:cs="Arial"/>
          <w:b/>
          <w:bCs/>
          <w:sz w:val="24"/>
          <w:szCs w:val="24"/>
        </w:rPr>
        <w:t xml:space="preserve">Onay </w:t>
      </w:r>
      <w:proofErr w:type="spellStart"/>
      <w:r w:rsidR="00757AB1" w:rsidRPr="00757AB1">
        <w:rPr>
          <w:rFonts w:asciiTheme="minorHAnsi" w:hAnsiTheme="minorHAnsi" w:cs="Arial"/>
          <w:b/>
          <w:bCs/>
          <w:sz w:val="24"/>
          <w:szCs w:val="24"/>
        </w:rPr>
        <w:t>Beyanı</w:t>
      </w:r>
      <w:proofErr w:type="spellEnd"/>
    </w:p>
    <w:p w14:paraId="20D577D9" w14:textId="259EBCA9" w:rsidR="00835260" w:rsidRPr="007F0D0B" w:rsidRDefault="007D1BFA" w:rsidP="00835260">
      <w:pPr>
        <w:pStyle w:val="BodyTextIndent2"/>
        <w:tabs>
          <w:tab w:val="left" w:pos="2340"/>
        </w:tabs>
        <w:spacing w:before="360"/>
        <w:ind w:left="0"/>
        <w:rPr>
          <w:rFonts w:ascii="Arial" w:hAnsi="Arial" w:cs="Arial"/>
          <w:sz w:val="22"/>
          <w:szCs w:val="22"/>
        </w:rPr>
      </w:pPr>
      <w:r w:rsidRPr="007D1BFA">
        <w:rPr>
          <w:rFonts w:ascii="Arial" w:hAnsi="Arial" w:cs="Arial"/>
          <w:sz w:val="22"/>
          <w:szCs w:val="22"/>
        </w:rPr>
        <w:t xml:space="preserve">Hasta </w:t>
      </w:r>
      <w:proofErr w:type="spellStart"/>
      <w:r w:rsidRPr="007D1BFA">
        <w:rPr>
          <w:rFonts w:ascii="Arial" w:hAnsi="Arial" w:cs="Arial"/>
          <w:sz w:val="22"/>
          <w:szCs w:val="22"/>
        </w:rPr>
        <w:t>adı</w:t>
      </w:r>
      <w:proofErr w:type="spellEnd"/>
      <w:r w:rsidR="00835260" w:rsidRPr="007F0D0B">
        <w:rPr>
          <w:rFonts w:ascii="Arial" w:hAnsi="Arial" w:cs="Arial"/>
          <w:sz w:val="22"/>
          <w:szCs w:val="22"/>
        </w:rPr>
        <w:t>:</w:t>
      </w:r>
      <w:r w:rsidR="00835260" w:rsidRPr="007F0D0B">
        <w:rPr>
          <w:rFonts w:ascii="Arial" w:hAnsi="Arial" w:cs="Arial"/>
          <w:sz w:val="22"/>
          <w:szCs w:val="22"/>
        </w:rPr>
        <w:tab/>
        <w:t>......................................................................................</w:t>
      </w:r>
    </w:p>
    <w:p w14:paraId="386394A7" w14:textId="05E63432" w:rsidR="00835260" w:rsidRPr="007F0D0B" w:rsidRDefault="007D1BFA" w:rsidP="00835260">
      <w:pPr>
        <w:pStyle w:val="BodyTextIndent2"/>
        <w:tabs>
          <w:tab w:val="left" w:pos="2340"/>
        </w:tabs>
        <w:ind w:left="0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7D1BFA">
        <w:rPr>
          <w:rFonts w:ascii="Arial" w:hAnsi="Arial" w:cs="Arial"/>
          <w:sz w:val="22"/>
          <w:szCs w:val="22"/>
        </w:rPr>
        <w:t>Doğum</w:t>
      </w:r>
      <w:proofErr w:type="spellEnd"/>
      <w:r w:rsidRPr="007D1B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1BFA">
        <w:rPr>
          <w:rFonts w:ascii="Arial" w:hAnsi="Arial" w:cs="Arial"/>
          <w:sz w:val="22"/>
          <w:szCs w:val="22"/>
        </w:rPr>
        <w:t>tarihi</w:t>
      </w:r>
      <w:proofErr w:type="spellEnd"/>
      <w:r w:rsidR="00835260" w:rsidRPr="007F0D0B">
        <w:rPr>
          <w:rFonts w:ascii="Arial" w:hAnsi="Arial" w:cs="Arial"/>
          <w:sz w:val="22"/>
          <w:szCs w:val="22"/>
        </w:rPr>
        <w:t xml:space="preserve">: </w:t>
      </w:r>
      <w:r w:rsidR="00835260" w:rsidRPr="007F0D0B">
        <w:rPr>
          <w:rFonts w:ascii="Arial" w:hAnsi="Arial" w:cs="Arial"/>
          <w:sz w:val="22"/>
          <w:szCs w:val="22"/>
        </w:rPr>
        <w:tab/>
        <w:t>......................................................................................</w:t>
      </w:r>
    </w:p>
    <w:p w14:paraId="0C280212" w14:textId="77777777" w:rsidR="007D1BFA" w:rsidRDefault="007D1BFA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proofErr w:type="spellStart"/>
      <w:r w:rsidRPr="007D1BFA">
        <w:rPr>
          <w:rFonts w:asciiTheme="minorHAnsi" w:hAnsiTheme="minorHAnsi" w:cs="Arial"/>
          <w:sz w:val="24"/>
          <w:szCs w:val="24"/>
        </w:rPr>
        <w:t>EVeR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 xml:space="preserve"> – </w:t>
      </w:r>
      <w:proofErr w:type="spellStart"/>
      <w:r w:rsidRPr="007D1BFA">
        <w:rPr>
          <w:rFonts w:asciiTheme="minorHAnsi" w:hAnsiTheme="minorHAnsi" w:cs="Arial"/>
          <w:sz w:val="24"/>
          <w:szCs w:val="24"/>
        </w:rPr>
        <w:t>Avrupa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D1BFA">
        <w:rPr>
          <w:rFonts w:asciiTheme="minorHAnsi" w:hAnsiTheme="minorHAnsi" w:cs="Arial"/>
          <w:sz w:val="24"/>
          <w:szCs w:val="24"/>
        </w:rPr>
        <w:t>Venöz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D1BFA">
        <w:rPr>
          <w:rFonts w:asciiTheme="minorHAnsi" w:hAnsiTheme="minorHAnsi" w:cs="Arial"/>
          <w:sz w:val="24"/>
          <w:szCs w:val="24"/>
        </w:rPr>
        <w:t>Kayıt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D1BFA">
        <w:rPr>
          <w:rFonts w:asciiTheme="minorHAnsi" w:hAnsiTheme="minorHAnsi" w:cs="Arial"/>
          <w:sz w:val="24"/>
          <w:szCs w:val="24"/>
        </w:rPr>
        <w:t>Sistemi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D1BFA">
        <w:rPr>
          <w:rFonts w:asciiTheme="minorHAnsi" w:hAnsiTheme="minorHAnsi" w:cs="Arial"/>
          <w:sz w:val="24"/>
          <w:szCs w:val="24"/>
        </w:rPr>
        <w:t>hakkında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D1BFA">
        <w:rPr>
          <w:rFonts w:asciiTheme="minorHAnsi" w:hAnsiTheme="minorHAnsi" w:cs="Arial"/>
          <w:sz w:val="24"/>
          <w:szCs w:val="24"/>
        </w:rPr>
        <w:t>bilgiyi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D1BFA">
        <w:rPr>
          <w:rFonts w:asciiTheme="minorHAnsi" w:hAnsiTheme="minorHAnsi" w:cs="Arial"/>
          <w:sz w:val="24"/>
          <w:szCs w:val="24"/>
        </w:rPr>
        <w:t>okudum</w:t>
      </w:r>
      <w:proofErr w:type="spellEnd"/>
      <w:r w:rsidRPr="007D1BFA">
        <w:rPr>
          <w:rFonts w:asciiTheme="minorHAnsi" w:hAnsiTheme="minorHAnsi" w:cs="Arial"/>
          <w:sz w:val="24"/>
          <w:szCs w:val="24"/>
        </w:rPr>
        <w:t>.</w:t>
      </w:r>
    </w:p>
    <w:p w14:paraId="6A206FB0" w14:textId="0870D216" w:rsidR="0055319C" w:rsidRDefault="005A31C1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proofErr w:type="spellStart"/>
      <w:r w:rsidRPr="005A31C1">
        <w:rPr>
          <w:rFonts w:asciiTheme="minorHAnsi" w:hAnsiTheme="minorHAnsi" w:cs="Arial"/>
          <w:sz w:val="24"/>
          <w:szCs w:val="24"/>
        </w:rPr>
        <w:t>Hukuki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haklarım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hakkında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bilgilendirildim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.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Kayıt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sisteminin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amaçları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verilerimin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kullanımı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hakkında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sorular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sormak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için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zamanım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fırsatım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verildi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tüm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şüphelerimi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doktorumla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çözdüm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>.</w:t>
      </w:r>
      <w:r w:rsidRPr="005A31C1">
        <w:rPr>
          <w:rFonts w:asciiTheme="minorHAnsi" w:hAnsiTheme="minorHAnsi" w:cs="Arial"/>
          <w:sz w:val="24"/>
          <w:szCs w:val="24"/>
        </w:rPr>
        <w:br/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Katılımımın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gönüllü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olduğunu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herhangi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bir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gerekçe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göstermeksizin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gelecekteki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tıbbi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bakımımı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etkilemeden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rızamı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istediğim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zaman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geri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alabileceğimi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anlıyorum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>.</w:t>
      </w:r>
      <w:r w:rsidRPr="005A31C1">
        <w:rPr>
          <w:rFonts w:asciiTheme="minorHAnsi" w:hAnsiTheme="minorHAnsi" w:cs="Arial"/>
          <w:sz w:val="24"/>
          <w:szCs w:val="24"/>
        </w:rPr>
        <w:br/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Verilerimin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EVeR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kaydında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saklanmasını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kar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amacı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gütmeyen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amaçlarla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kullanılmasını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ve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sağlık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hizmetlerinin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sunumunu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iyileştirmek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için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yukarıda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belirtilen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şekilde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onaylı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kullanıcılarla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paylaşılmasını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A31C1">
        <w:rPr>
          <w:rFonts w:asciiTheme="minorHAnsi" w:hAnsiTheme="minorHAnsi" w:cs="Arial"/>
          <w:sz w:val="24"/>
          <w:szCs w:val="24"/>
        </w:rPr>
        <w:t>onaylıyorum</w:t>
      </w:r>
      <w:proofErr w:type="spellEnd"/>
      <w:r w:rsidRPr="005A31C1">
        <w:rPr>
          <w:rFonts w:asciiTheme="minorHAnsi" w:hAnsiTheme="minorHAnsi" w:cs="Arial"/>
          <w:sz w:val="24"/>
          <w:szCs w:val="24"/>
        </w:rPr>
        <w:t>.</w:t>
      </w:r>
    </w:p>
    <w:p w14:paraId="14E707A4" w14:textId="77777777" w:rsidR="005A31C1" w:rsidRDefault="005A31C1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eop"/>
          <w:rFonts w:asciiTheme="minorHAnsi" w:hAnsiTheme="minorHAnsi" w:cs="Arial"/>
          <w:sz w:val="24"/>
          <w:szCs w:val="24"/>
        </w:rPr>
      </w:pPr>
    </w:p>
    <w:p w14:paraId="62F24D42" w14:textId="487933A0" w:rsidR="00C5244D" w:rsidRPr="00C5244D" w:rsidRDefault="005A31C1" w:rsidP="00C5244D">
      <w:pPr>
        <w:spacing w:line="276" w:lineRule="auto"/>
        <w:rPr>
          <w:rStyle w:val="eop"/>
          <w:i/>
          <w:iCs/>
        </w:rPr>
      </w:pPr>
      <w:r>
        <w:rPr>
          <w:i/>
          <w:iCs/>
        </w:rPr>
        <w:t xml:space="preserve"> </w:t>
      </w:r>
      <w:r w:rsidRPr="005A31C1">
        <w:rPr>
          <w:i/>
          <w:iCs/>
        </w:rPr>
        <w:t>[</w:t>
      </w:r>
      <w:proofErr w:type="spellStart"/>
      <w:r w:rsidRPr="005A31C1">
        <w:rPr>
          <w:i/>
          <w:iCs/>
        </w:rPr>
        <w:t>Seçenek</w:t>
      </w:r>
      <w:proofErr w:type="spellEnd"/>
      <w:r w:rsidRPr="005A31C1">
        <w:rPr>
          <w:i/>
          <w:iCs/>
        </w:rPr>
        <w:t xml:space="preserve"> #1: </w:t>
      </w:r>
      <w:proofErr w:type="spellStart"/>
      <w:r w:rsidRPr="005A31C1">
        <w:rPr>
          <w:i/>
          <w:iCs/>
        </w:rPr>
        <w:t>Kişisel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verilerin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işlenmesinin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yasal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dayanağının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denetleyicinin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meşru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menfaati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olduğu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ülkeler</w:t>
      </w:r>
      <w:proofErr w:type="spellEnd"/>
      <w:r w:rsidRPr="005A31C1">
        <w:rPr>
          <w:i/>
          <w:iCs/>
        </w:rPr>
        <w:t xml:space="preserve"> </w:t>
      </w:r>
      <w:proofErr w:type="spellStart"/>
      <w:r w:rsidRPr="005A31C1">
        <w:rPr>
          <w:i/>
          <w:iCs/>
        </w:rPr>
        <w:t>için</w:t>
      </w:r>
      <w:proofErr w:type="spellEnd"/>
      <w:r w:rsidRPr="005A31C1">
        <w:rPr>
          <w:i/>
          <w:iCs/>
        </w:rPr>
        <w:t>]</w:t>
      </w:r>
    </w:p>
    <w:p w14:paraId="078BF701" w14:textId="26EC37D1" w:rsidR="00983F2E" w:rsidRDefault="005A31C1" w:rsidP="00983F2E">
      <w:pPr>
        <w:jc w:val="both"/>
        <w:rPr>
          <w:rFonts w:eastAsiaTheme="minorEastAsia" w:cs="Arial"/>
          <w:kern w:val="0"/>
          <w:lang w:eastAsia="en-GB"/>
          <w14:ligatures w14:val="none"/>
        </w:rPr>
      </w:pP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Verilerimin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takma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adlandırılmış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verilerinin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yukarıda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belirtilen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amaçlarla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işlenmesi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hakkında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5A31C1">
        <w:rPr>
          <w:rFonts w:eastAsiaTheme="minorEastAsia" w:cs="Arial"/>
          <w:kern w:val="0"/>
          <w:lang w:eastAsia="en-GB"/>
          <w14:ligatures w14:val="none"/>
        </w:rPr>
        <w:t>bilgilendirildim</w:t>
      </w:r>
      <w:proofErr w:type="spellEnd"/>
      <w:r w:rsidRPr="005A31C1">
        <w:rPr>
          <w:rFonts w:eastAsiaTheme="minorEastAsia" w:cs="Arial"/>
          <w:kern w:val="0"/>
          <w:lang w:eastAsia="en-GB"/>
          <w14:ligatures w14:val="none"/>
        </w:rPr>
        <w:t>.</w:t>
      </w:r>
    </w:p>
    <w:p w14:paraId="421BC72F" w14:textId="6D5DD5D3" w:rsidR="00082B61" w:rsidRPr="00983F2E" w:rsidRDefault="00082B61" w:rsidP="00983F2E">
      <w:pPr>
        <w:jc w:val="center"/>
        <w:rPr>
          <w:rFonts w:eastAsiaTheme="minorEastAsia" w:cs="Arial"/>
          <w:kern w:val="0"/>
          <w:lang w:eastAsia="en-GB"/>
          <w14:ligatures w14:val="none"/>
        </w:rPr>
      </w:pP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r w:rsidR="005A31C1" w:rsidRPr="005A31C1">
        <w:rPr>
          <w:rFonts w:cs="Calibri"/>
          <w:kern w:val="3"/>
        </w:rPr>
        <w:t>Evet</w:t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proofErr w:type="spellStart"/>
      <w:r w:rsidR="005A31C1" w:rsidRPr="005A31C1">
        <w:rPr>
          <w:rFonts w:cs="Calibri"/>
          <w:kern w:val="3"/>
        </w:rPr>
        <w:t>Hayır</w:t>
      </w:r>
      <w:proofErr w:type="spellEnd"/>
    </w:p>
    <w:p w14:paraId="4CF0991E" w14:textId="169F8FBC" w:rsidR="00C5244D" w:rsidRPr="007F0D0B" w:rsidRDefault="00E01A2E" w:rsidP="00C5244D">
      <w:pPr>
        <w:spacing w:after="0" w:line="276" w:lineRule="auto"/>
        <w:jc w:val="both"/>
        <w:rPr>
          <w:rFonts w:cstheme="minorHAnsi"/>
        </w:rPr>
      </w:pPr>
      <w:r w:rsidRPr="00E01A2E">
        <w:rPr>
          <w:rFonts w:cstheme="minorHAnsi"/>
        </w:rPr>
        <w:t>[</w:t>
      </w:r>
      <w:proofErr w:type="spellStart"/>
      <w:r w:rsidRPr="00E01A2E">
        <w:rPr>
          <w:rFonts w:cstheme="minorHAnsi"/>
        </w:rPr>
        <w:t>Seçenek</w:t>
      </w:r>
      <w:proofErr w:type="spellEnd"/>
      <w:r w:rsidRPr="00E01A2E">
        <w:rPr>
          <w:rFonts w:cstheme="minorHAnsi"/>
        </w:rPr>
        <w:t xml:space="preserve"> #2: </w:t>
      </w:r>
      <w:proofErr w:type="spellStart"/>
      <w:r w:rsidRPr="00E01A2E">
        <w:rPr>
          <w:rFonts w:cstheme="minorHAnsi"/>
        </w:rPr>
        <w:t>Kişisel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verilerin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işlenmesinin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yasal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dayanağının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açık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rıza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olduğu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ülkeler</w:t>
      </w:r>
      <w:proofErr w:type="spellEnd"/>
      <w:r w:rsidRPr="00E01A2E">
        <w:rPr>
          <w:rFonts w:cstheme="minorHAnsi"/>
        </w:rPr>
        <w:t xml:space="preserve"> </w:t>
      </w:r>
      <w:proofErr w:type="spellStart"/>
      <w:r w:rsidRPr="00E01A2E">
        <w:rPr>
          <w:rFonts w:cstheme="minorHAnsi"/>
        </w:rPr>
        <w:t>için</w:t>
      </w:r>
      <w:proofErr w:type="spellEnd"/>
      <w:r w:rsidRPr="00E01A2E">
        <w:rPr>
          <w:rFonts w:cstheme="minorHAnsi"/>
        </w:rPr>
        <w:t>]</w:t>
      </w:r>
    </w:p>
    <w:p w14:paraId="6A995004" w14:textId="77777777" w:rsidR="00E01A2E" w:rsidRDefault="00E01A2E" w:rsidP="00E01A2E">
      <w:pPr>
        <w:jc w:val="both"/>
        <w:rPr>
          <w:rFonts w:eastAsiaTheme="minorEastAsia" w:cs="Arial"/>
          <w:kern w:val="0"/>
          <w:lang w:eastAsia="en-GB"/>
          <w14:ligatures w14:val="none"/>
        </w:rPr>
      </w:pP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Verilerimin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takma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adlandırılmış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verilerinin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yukarıda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belirtilen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amaçlarla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işlenmesine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rıza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veriyorum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>.</w:t>
      </w:r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</w:p>
    <w:p w14:paraId="0D15189A" w14:textId="1E0CC2C9" w:rsidR="00082B61" w:rsidRDefault="00082B61" w:rsidP="00E01A2E">
      <w:pPr>
        <w:jc w:val="center"/>
        <w:rPr>
          <w:rFonts w:cs="Calibri"/>
          <w:kern w:val="3"/>
        </w:rPr>
      </w:pP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r w:rsidR="005A31C1" w:rsidRPr="005A31C1">
        <w:rPr>
          <w:rFonts w:cs="Calibri"/>
          <w:kern w:val="3"/>
        </w:rPr>
        <w:t>Evet</w:t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proofErr w:type="spellStart"/>
      <w:r w:rsidR="005A31C1" w:rsidRPr="005A31C1">
        <w:rPr>
          <w:rFonts w:cs="Calibri"/>
          <w:kern w:val="3"/>
        </w:rPr>
        <w:t>Hayır</w:t>
      </w:r>
      <w:proofErr w:type="spellEnd"/>
    </w:p>
    <w:p w14:paraId="3C56F826" w14:textId="65CEE8F8" w:rsidR="00C5244D" w:rsidRDefault="00E01A2E" w:rsidP="00C5244D">
      <w:pPr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  <w:r w:rsidRPr="00E01A2E">
        <w:rPr>
          <w:rFonts w:eastAsiaTheme="minorEastAsia" w:cs="Arial"/>
        </w:rPr>
        <w:t>[</w:t>
      </w:r>
      <w:proofErr w:type="spellStart"/>
      <w:r w:rsidRPr="00E01A2E">
        <w:rPr>
          <w:rFonts w:eastAsiaTheme="minorEastAsia" w:cs="Arial"/>
        </w:rPr>
        <w:t>Seçenek</w:t>
      </w:r>
      <w:proofErr w:type="spellEnd"/>
      <w:r w:rsidRPr="00E01A2E">
        <w:rPr>
          <w:rFonts w:eastAsiaTheme="minorEastAsia" w:cs="Arial"/>
        </w:rPr>
        <w:t xml:space="preserve"> #3: </w:t>
      </w:r>
      <w:proofErr w:type="spellStart"/>
      <w:r w:rsidRPr="00E01A2E">
        <w:rPr>
          <w:rFonts w:eastAsiaTheme="minorEastAsia" w:cs="Arial"/>
        </w:rPr>
        <w:t>Kişisel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verilerin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işlenmesinin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yasal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dayanağının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yasal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yükümlülük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olduğu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ülkeler</w:t>
      </w:r>
      <w:proofErr w:type="spellEnd"/>
      <w:r w:rsidRPr="00E01A2E">
        <w:rPr>
          <w:rFonts w:eastAsiaTheme="minorEastAsia" w:cs="Arial"/>
        </w:rPr>
        <w:t xml:space="preserve"> </w:t>
      </w:r>
      <w:proofErr w:type="spellStart"/>
      <w:r w:rsidRPr="00E01A2E">
        <w:rPr>
          <w:rFonts w:eastAsiaTheme="minorEastAsia" w:cs="Arial"/>
        </w:rPr>
        <w:t>için</w:t>
      </w:r>
      <w:proofErr w:type="spellEnd"/>
      <w:r w:rsidRPr="00E01A2E">
        <w:rPr>
          <w:rFonts w:eastAsiaTheme="minorEastAsia" w:cs="Arial"/>
        </w:rPr>
        <w:t xml:space="preserve"> - </w:t>
      </w:r>
      <w:proofErr w:type="spellStart"/>
      <w:r w:rsidRPr="00E01A2E">
        <w:rPr>
          <w:rFonts w:eastAsiaTheme="minorEastAsia" w:cs="Arial"/>
        </w:rPr>
        <w:t>İspanya</w:t>
      </w:r>
      <w:proofErr w:type="spellEnd"/>
      <w:r w:rsidRPr="00E01A2E">
        <w:rPr>
          <w:rFonts w:eastAsiaTheme="minorEastAsia" w:cs="Arial"/>
        </w:rPr>
        <w:t>]</w:t>
      </w:r>
    </w:p>
    <w:p w14:paraId="44CC310C" w14:textId="16A5C1E5" w:rsidR="0055319C" w:rsidRDefault="00E01A2E" w:rsidP="0055319C">
      <w:pPr>
        <w:jc w:val="both"/>
        <w:rPr>
          <w:rFonts w:eastAsiaTheme="minorEastAsia" w:cs="Arial"/>
          <w:kern w:val="0"/>
          <w:lang w:eastAsia="en-GB"/>
          <w14:ligatures w14:val="none"/>
        </w:rPr>
      </w:pP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Verilerimin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takma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adlandırılmış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verilerinin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yukarıda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belirtilen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amaçlarla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işlenmesi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hakkında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E01A2E">
        <w:rPr>
          <w:rFonts w:eastAsiaTheme="minorEastAsia" w:cs="Arial"/>
          <w:kern w:val="0"/>
          <w:lang w:eastAsia="en-GB"/>
          <w14:ligatures w14:val="none"/>
        </w:rPr>
        <w:t>bilgilendirildim</w:t>
      </w:r>
      <w:proofErr w:type="spellEnd"/>
      <w:r w:rsidRPr="00E01A2E">
        <w:rPr>
          <w:rFonts w:eastAsiaTheme="minorEastAsia" w:cs="Arial"/>
          <w:kern w:val="0"/>
          <w:lang w:eastAsia="en-GB"/>
          <w14:ligatures w14:val="none"/>
        </w:rPr>
        <w:t>.</w:t>
      </w:r>
    </w:p>
    <w:p w14:paraId="6882626A" w14:textId="7F521009" w:rsidR="0055319C" w:rsidRPr="00983F2E" w:rsidRDefault="0055319C" w:rsidP="0055319C">
      <w:pPr>
        <w:jc w:val="center"/>
        <w:rPr>
          <w:rFonts w:eastAsiaTheme="minorEastAsia" w:cs="Arial"/>
          <w:kern w:val="0"/>
          <w:lang w:eastAsia="en-GB"/>
          <w14:ligatures w14:val="none"/>
        </w:rPr>
      </w:pP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r w:rsidR="005A31C1" w:rsidRPr="005A31C1">
        <w:rPr>
          <w:rFonts w:cs="Calibri"/>
          <w:kern w:val="3"/>
        </w:rPr>
        <w:t>Evet</w:t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proofErr w:type="spellStart"/>
      <w:r w:rsidR="005A31C1" w:rsidRPr="005A31C1">
        <w:rPr>
          <w:rFonts w:cs="Calibri"/>
          <w:kern w:val="3"/>
        </w:rPr>
        <w:t>Hayır</w:t>
      </w:r>
      <w:proofErr w:type="spellEnd"/>
    </w:p>
    <w:p w14:paraId="3CFE411C" w14:textId="77777777" w:rsidR="0055319C" w:rsidRPr="007F0D0B" w:rsidRDefault="0055319C" w:rsidP="00C5244D">
      <w:pPr>
        <w:jc w:val="both"/>
      </w:pPr>
    </w:p>
    <w:p w14:paraId="2F234DEB" w14:textId="787100B1" w:rsidR="002539B8" w:rsidRDefault="002539B8" w:rsidP="00CF63D7">
      <w:pPr>
        <w:suppressAutoHyphens/>
        <w:spacing w:after="240"/>
        <w:jc w:val="both"/>
        <w:rPr>
          <w:b/>
          <w:bCs/>
        </w:rPr>
      </w:pPr>
      <w:r w:rsidRPr="002539B8">
        <w:rPr>
          <w:b/>
          <w:bCs/>
        </w:rPr>
        <w:lastRenderedPageBreak/>
        <w:t xml:space="preserve">Buna </w:t>
      </w:r>
      <w:proofErr w:type="spellStart"/>
      <w:r w:rsidRPr="002539B8">
        <w:rPr>
          <w:b/>
          <w:bCs/>
        </w:rPr>
        <w:t>göre</w:t>
      </w:r>
      <w:proofErr w:type="spellEnd"/>
      <w:r w:rsidRPr="002539B8">
        <w:rPr>
          <w:b/>
          <w:bCs/>
        </w:rPr>
        <w:t xml:space="preserve">, </w:t>
      </w:r>
      <w:proofErr w:type="spellStart"/>
      <w:r w:rsidRPr="002539B8">
        <w:rPr>
          <w:b/>
          <w:bCs/>
        </w:rPr>
        <w:t>sağlanan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bilgilere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dayanarak</w:t>
      </w:r>
      <w:proofErr w:type="spellEnd"/>
      <w:r w:rsidRPr="002539B8">
        <w:rPr>
          <w:b/>
          <w:bCs/>
        </w:rPr>
        <w:t xml:space="preserve">, </w:t>
      </w:r>
      <w:proofErr w:type="spellStart"/>
      <w:r w:rsidRPr="002539B8">
        <w:rPr>
          <w:b/>
          <w:bCs/>
        </w:rPr>
        <w:t>hastanenin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kişisel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verilerimi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toplamasına</w:t>
      </w:r>
      <w:proofErr w:type="spellEnd"/>
      <w:r w:rsidRPr="002539B8">
        <w:rPr>
          <w:b/>
          <w:bCs/>
        </w:rPr>
        <w:t xml:space="preserve">, </w:t>
      </w:r>
      <w:proofErr w:type="spellStart"/>
      <w:r w:rsidRPr="002539B8">
        <w:rPr>
          <w:b/>
          <w:bCs/>
        </w:rPr>
        <w:t>kullanmasına</w:t>
      </w:r>
      <w:proofErr w:type="spellEnd"/>
      <w:r w:rsidRPr="002539B8">
        <w:rPr>
          <w:b/>
          <w:bCs/>
        </w:rPr>
        <w:t xml:space="preserve">, </w:t>
      </w:r>
      <w:proofErr w:type="spellStart"/>
      <w:r w:rsidRPr="002539B8">
        <w:rPr>
          <w:b/>
          <w:bCs/>
        </w:rPr>
        <w:t>aktarmasına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ve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işlemesine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gönüllü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olarak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onay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veriyorum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ve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hastaneyi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profesyonel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tıbbi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gizlilik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yükümlülüğünden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muaf</w:t>
      </w:r>
      <w:proofErr w:type="spellEnd"/>
      <w:r w:rsidRPr="002539B8">
        <w:rPr>
          <w:b/>
          <w:bCs/>
        </w:rPr>
        <w:t xml:space="preserve"> </w:t>
      </w:r>
      <w:proofErr w:type="spellStart"/>
      <w:r w:rsidRPr="002539B8">
        <w:rPr>
          <w:b/>
          <w:bCs/>
        </w:rPr>
        <w:t>tutuyorum</w:t>
      </w:r>
      <w:proofErr w:type="spellEnd"/>
      <w:r w:rsidRPr="002539B8">
        <w:rPr>
          <w:b/>
          <w:bCs/>
        </w:rPr>
        <w:t>.</w:t>
      </w:r>
    </w:p>
    <w:p w14:paraId="1EDBF9CF" w14:textId="24536A57" w:rsidR="00835260" w:rsidRPr="002539B8" w:rsidRDefault="002539B8" w:rsidP="00CF63D7">
      <w:pPr>
        <w:suppressAutoHyphens/>
        <w:spacing w:after="240"/>
        <w:jc w:val="both"/>
      </w:pPr>
      <w:r w:rsidRPr="002539B8">
        <w:t xml:space="preserve">Hasta </w:t>
      </w:r>
      <w:proofErr w:type="spellStart"/>
      <w:r w:rsidRPr="002539B8">
        <w:t>onay</w:t>
      </w:r>
      <w:proofErr w:type="spellEnd"/>
      <w:r w:rsidRPr="002539B8">
        <w:t xml:space="preserve"> </w:t>
      </w:r>
      <w:proofErr w:type="spellStart"/>
      <w:r w:rsidRPr="002539B8">
        <w:t>formunun</w:t>
      </w:r>
      <w:proofErr w:type="spellEnd"/>
      <w:r w:rsidRPr="002539B8">
        <w:t xml:space="preserve"> </w:t>
      </w:r>
      <w:proofErr w:type="spellStart"/>
      <w:r w:rsidRPr="002539B8">
        <w:t>imzalı</w:t>
      </w:r>
      <w:proofErr w:type="spellEnd"/>
      <w:r w:rsidRPr="002539B8">
        <w:t xml:space="preserve"> </w:t>
      </w:r>
      <w:proofErr w:type="spellStart"/>
      <w:r w:rsidRPr="002539B8">
        <w:t>bir</w:t>
      </w:r>
      <w:proofErr w:type="spellEnd"/>
      <w:r w:rsidRPr="002539B8">
        <w:t xml:space="preserve"> </w:t>
      </w:r>
      <w:proofErr w:type="spellStart"/>
      <w:r w:rsidRPr="002539B8">
        <w:t>kopyasını</w:t>
      </w:r>
      <w:proofErr w:type="spellEnd"/>
      <w:r w:rsidRPr="002539B8">
        <w:t xml:space="preserve"> </w:t>
      </w:r>
      <w:proofErr w:type="spellStart"/>
      <w:r w:rsidRPr="002539B8">
        <w:t>aldım</w:t>
      </w:r>
      <w:proofErr w:type="spellEnd"/>
      <w:r w:rsidRPr="002539B8">
        <w:t xml:space="preserve">. </w:t>
      </w:r>
      <w:proofErr w:type="spellStart"/>
      <w:r w:rsidRPr="002539B8">
        <w:t>Asıl</w:t>
      </w:r>
      <w:proofErr w:type="spellEnd"/>
      <w:r w:rsidRPr="002539B8">
        <w:t xml:space="preserve"> form </w:t>
      </w:r>
      <w:proofErr w:type="spellStart"/>
      <w:r w:rsidRPr="002539B8">
        <w:t>kayıt</w:t>
      </w:r>
      <w:proofErr w:type="spellEnd"/>
      <w:r w:rsidRPr="002539B8">
        <w:t xml:space="preserve"> </w:t>
      </w:r>
      <w:proofErr w:type="spellStart"/>
      <w:r w:rsidRPr="002539B8">
        <w:t>sitesinde</w:t>
      </w:r>
      <w:proofErr w:type="spellEnd"/>
      <w:r w:rsidRPr="002539B8">
        <w:t xml:space="preserve"> </w:t>
      </w:r>
      <w:proofErr w:type="spellStart"/>
      <w:r w:rsidRPr="002539B8">
        <w:t>kalmaktadır</w:t>
      </w:r>
      <w:proofErr w:type="spellEnd"/>
      <w:r w:rsidRPr="002539B8">
        <w:t>.</w:t>
      </w:r>
    </w:p>
    <w:p w14:paraId="2330DB22" w14:textId="77777777" w:rsidR="002539B8" w:rsidRPr="007F0D0B" w:rsidRDefault="002539B8" w:rsidP="00CF63D7">
      <w:pPr>
        <w:suppressAutoHyphens/>
        <w:spacing w:after="240"/>
        <w:jc w:val="both"/>
        <w:rPr>
          <w:rFonts w:ascii="Arial" w:eastAsia="Calibri" w:hAnsi="Arial" w:cs="Arial"/>
          <w:sz w:val="20"/>
          <w:szCs w:val="20"/>
        </w:rPr>
      </w:pPr>
    </w:p>
    <w:p w14:paraId="780B4AF8" w14:textId="77777777" w:rsidR="00835260" w:rsidRPr="007F0D0B" w:rsidRDefault="00835260" w:rsidP="00835260">
      <w:pPr>
        <w:suppressAutoHyphens/>
        <w:spacing w:before="320"/>
        <w:ind w:left="567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</w:t>
      </w:r>
    </w:p>
    <w:p w14:paraId="644804F4" w14:textId="503681A8" w:rsidR="00835260" w:rsidRPr="007F0D0B" w:rsidRDefault="002539B8" w:rsidP="00835260">
      <w:pPr>
        <w:suppressAutoHyphens/>
        <w:spacing w:after="120"/>
        <w:ind w:left="45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2539B8">
        <w:rPr>
          <w:rFonts w:ascii="Arial" w:eastAsia="Calibri" w:hAnsi="Arial" w:cs="Arial"/>
          <w:sz w:val="20"/>
          <w:szCs w:val="20"/>
        </w:rPr>
        <w:t xml:space="preserve">(Tarih </w:t>
      </w:r>
      <w:proofErr w:type="spellStart"/>
      <w:r w:rsidRPr="002539B8">
        <w:rPr>
          <w:rFonts w:ascii="Arial" w:eastAsia="Calibri" w:hAnsi="Arial" w:cs="Arial"/>
          <w:sz w:val="20"/>
          <w:szCs w:val="20"/>
        </w:rPr>
        <w:t>ve</w:t>
      </w:r>
      <w:proofErr w:type="spellEnd"/>
      <w:r w:rsidRPr="002539B8">
        <w:rPr>
          <w:rFonts w:ascii="Arial" w:eastAsia="Calibri" w:hAnsi="Arial" w:cs="Arial"/>
          <w:sz w:val="20"/>
          <w:szCs w:val="20"/>
        </w:rPr>
        <w:t xml:space="preserve"> İmza - Hasta)</w:t>
      </w:r>
    </w:p>
    <w:p w14:paraId="353CA722" w14:textId="77777777" w:rsidR="00835260" w:rsidRPr="007F0D0B" w:rsidRDefault="00835260" w:rsidP="00602412">
      <w:pPr>
        <w:suppressAutoHyphens/>
        <w:spacing w:after="120"/>
        <w:rPr>
          <w:rFonts w:ascii="Arial" w:eastAsia="Calibri" w:hAnsi="Arial" w:cs="Arial"/>
          <w:sz w:val="20"/>
          <w:szCs w:val="20"/>
        </w:rPr>
      </w:pPr>
    </w:p>
    <w:p w14:paraId="72E48F1A" w14:textId="64069DFF" w:rsidR="00835260" w:rsidRPr="007F0D0B" w:rsidRDefault="00835260" w:rsidP="00FA3A77">
      <w:pPr>
        <w:suppressAutoHyphens/>
        <w:spacing w:before="320"/>
        <w:ind w:left="567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</w:t>
      </w:r>
    </w:p>
    <w:p w14:paraId="356433C0" w14:textId="13AFA9E8" w:rsidR="0016077D" w:rsidRPr="007F0D0B" w:rsidRDefault="002539B8" w:rsidP="00C518F5">
      <w:pPr>
        <w:suppressAutoHyphens/>
        <w:spacing w:after="240"/>
        <w:ind w:left="567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2539B8">
        <w:rPr>
          <w:rFonts w:ascii="Arial" w:eastAsia="Calibri" w:hAnsi="Arial" w:cs="Arial"/>
          <w:sz w:val="20"/>
          <w:szCs w:val="20"/>
        </w:rPr>
        <w:t xml:space="preserve">(Tarih </w:t>
      </w:r>
      <w:proofErr w:type="spellStart"/>
      <w:r w:rsidRPr="002539B8">
        <w:rPr>
          <w:rFonts w:ascii="Arial" w:eastAsia="Calibri" w:hAnsi="Arial" w:cs="Arial"/>
          <w:sz w:val="20"/>
          <w:szCs w:val="20"/>
        </w:rPr>
        <w:t>ve</w:t>
      </w:r>
      <w:proofErr w:type="spellEnd"/>
      <w:r w:rsidRPr="002539B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2539B8">
        <w:rPr>
          <w:rFonts w:ascii="Arial" w:eastAsia="Calibri" w:hAnsi="Arial" w:cs="Arial"/>
          <w:sz w:val="20"/>
          <w:szCs w:val="20"/>
        </w:rPr>
        <w:t>İmza</w:t>
      </w:r>
      <w:proofErr w:type="spellEnd"/>
      <w:r w:rsidRPr="002539B8">
        <w:rPr>
          <w:rFonts w:ascii="Arial" w:eastAsia="Calibri" w:hAnsi="Arial" w:cs="Arial"/>
          <w:sz w:val="20"/>
          <w:szCs w:val="20"/>
        </w:rPr>
        <w:t xml:space="preserve"> - </w:t>
      </w:r>
      <w:proofErr w:type="spellStart"/>
      <w:r w:rsidRPr="002539B8">
        <w:rPr>
          <w:rFonts w:ascii="Arial" w:eastAsia="Calibri" w:hAnsi="Arial" w:cs="Arial"/>
          <w:sz w:val="20"/>
          <w:szCs w:val="20"/>
        </w:rPr>
        <w:t>Klinik</w:t>
      </w:r>
      <w:proofErr w:type="spellEnd"/>
      <w:r w:rsidRPr="002539B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2539B8">
        <w:rPr>
          <w:rFonts w:ascii="Arial" w:eastAsia="Calibri" w:hAnsi="Arial" w:cs="Arial"/>
          <w:sz w:val="20"/>
          <w:szCs w:val="20"/>
        </w:rPr>
        <w:t>çalışma</w:t>
      </w:r>
      <w:proofErr w:type="spellEnd"/>
      <w:r w:rsidRPr="002539B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2539B8">
        <w:rPr>
          <w:rFonts w:ascii="Arial" w:eastAsia="Calibri" w:hAnsi="Arial" w:cs="Arial"/>
          <w:sz w:val="20"/>
          <w:szCs w:val="20"/>
        </w:rPr>
        <w:t>hekimi</w:t>
      </w:r>
      <w:proofErr w:type="spellEnd"/>
      <w:r w:rsidRPr="002539B8">
        <w:rPr>
          <w:rFonts w:ascii="Arial" w:eastAsia="Calibri" w:hAnsi="Arial" w:cs="Arial"/>
          <w:sz w:val="20"/>
          <w:szCs w:val="20"/>
        </w:rPr>
        <w:t>)</w:t>
      </w:r>
    </w:p>
    <w:p w14:paraId="0FEA88CA" w14:textId="5503FB0A" w:rsidR="00AC348A" w:rsidRPr="00396331" w:rsidRDefault="00AC348A" w:rsidP="00602412">
      <w:pPr>
        <w:spacing w:line="276" w:lineRule="auto"/>
        <w:ind w:left="810"/>
        <w:jc w:val="center"/>
        <w:rPr>
          <w:lang w:val="en-US"/>
        </w:rPr>
      </w:pPr>
    </w:p>
    <w:sectPr w:rsidR="00AC348A" w:rsidRPr="00396331" w:rsidSect="00C5511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01ECA" w14:textId="77777777" w:rsidR="00AF1906" w:rsidRPr="007F0D0B" w:rsidRDefault="00AF1906" w:rsidP="00E6085C">
      <w:pPr>
        <w:spacing w:after="0" w:line="240" w:lineRule="auto"/>
      </w:pPr>
      <w:r w:rsidRPr="007F0D0B">
        <w:separator/>
      </w:r>
    </w:p>
  </w:endnote>
  <w:endnote w:type="continuationSeparator" w:id="0">
    <w:p w14:paraId="34BB4212" w14:textId="77777777" w:rsidR="00AF1906" w:rsidRPr="007F0D0B" w:rsidRDefault="00AF1906" w:rsidP="00E6085C">
      <w:pPr>
        <w:spacing w:after="0" w:line="240" w:lineRule="auto"/>
      </w:pPr>
      <w:r w:rsidRPr="007F0D0B">
        <w:continuationSeparator/>
      </w:r>
    </w:p>
  </w:endnote>
  <w:endnote w:type="continuationNotice" w:id="1">
    <w:p w14:paraId="244CBD46" w14:textId="77777777" w:rsidR="00AF1906" w:rsidRPr="007F0D0B" w:rsidRDefault="00AF1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233202"/>
      <w:docPartObj>
        <w:docPartGallery w:val="Page Numbers (Bottom of Page)"/>
        <w:docPartUnique/>
      </w:docPartObj>
    </w:sdtPr>
    <w:sdtEndPr/>
    <w:sdtContent>
      <w:p w14:paraId="764D631B" w14:textId="1F108DEE" w:rsidR="00E947BF" w:rsidRPr="007F0D0B" w:rsidRDefault="00E947BF">
        <w:pPr>
          <w:pStyle w:val="Footer"/>
        </w:pPr>
        <w:r w:rsidRPr="007F0D0B">
          <w:fldChar w:fldCharType="begin"/>
        </w:r>
        <w:r w:rsidRPr="007F0D0B">
          <w:instrText xml:space="preserve"> PAGE   \* MERGEFORMAT </w:instrText>
        </w:r>
        <w:r w:rsidRPr="007F0D0B">
          <w:fldChar w:fldCharType="separate"/>
        </w:r>
        <w:r w:rsidRPr="007F0D0B">
          <w:t>2</w:t>
        </w:r>
        <w:r w:rsidRPr="007F0D0B">
          <w:fldChar w:fldCharType="end"/>
        </w:r>
      </w:p>
    </w:sdtContent>
  </w:sdt>
  <w:p w14:paraId="45F438DC" w14:textId="77777777" w:rsidR="00FD0B17" w:rsidRPr="007F0D0B" w:rsidRDefault="00FD0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588616"/>
      <w:docPartObj>
        <w:docPartGallery w:val="Page Numbers (Bottom of Page)"/>
        <w:docPartUnique/>
      </w:docPartObj>
    </w:sdtPr>
    <w:sdtEndPr/>
    <w:sdtContent>
      <w:p w14:paraId="184E5197" w14:textId="156FD22A" w:rsidR="002260AD" w:rsidRPr="007F0D0B" w:rsidRDefault="002260AD">
        <w:pPr>
          <w:pStyle w:val="Footer"/>
          <w:jc w:val="center"/>
        </w:pPr>
        <w:r w:rsidRPr="007F0D0B">
          <w:fldChar w:fldCharType="begin"/>
        </w:r>
        <w:r w:rsidRPr="007F0D0B">
          <w:instrText xml:space="preserve"> PAGE   \* MERGEFORMAT </w:instrText>
        </w:r>
        <w:r w:rsidRPr="007F0D0B">
          <w:fldChar w:fldCharType="separate"/>
        </w:r>
        <w:r w:rsidRPr="007F0D0B">
          <w:t>2</w:t>
        </w:r>
        <w:r w:rsidRPr="007F0D0B">
          <w:fldChar w:fldCharType="end"/>
        </w:r>
      </w:p>
    </w:sdtContent>
  </w:sdt>
  <w:p w14:paraId="5693B428" w14:textId="77777777" w:rsidR="002260AD" w:rsidRPr="007F0D0B" w:rsidRDefault="0022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0DBDB" w14:textId="77777777" w:rsidR="00AF1906" w:rsidRPr="007F0D0B" w:rsidRDefault="00AF1906" w:rsidP="00E6085C">
      <w:pPr>
        <w:spacing w:after="0" w:line="240" w:lineRule="auto"/>
      </w:pPr>
      <w:r w:rsidRPr="007F0D0B">
        <w:separator/>
      </w:r>
    </w:p>
  </w:footnote>
  <w:footnote w:type="continuationSeparator" w:id="0">
    <w:p w14:paraId="79E047AE" w14:textId="77777777" w:rsidR="00AF1906" w:rsidRPr="007F0D0B" w:rsidRDefault="00AF1906" w:rsidP="00E6085C">
      <w:pPr>
        <w:spacing w:after="0" w:line="240" w:lineRule="auto"/>
      </w:pPr>
      <w:r w:rsidRPr="007F0D0B">
        <w:continuationSeparator/>
      </w:r>
    </w:p>
  </w:footnote>
  <w:footnote w:type="continuationNotice" w:id="1">
    <w:p w14:paraId="027B4781" w14:textId="77777777" w:rsidR="00AF1906" w:rsidRPr="007F0D0B" w:rsidRDefault="00AF1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8979" w14:textId="28A9373C" w:rsidR="00EE1A6A" w:rsidRPr="007F0D0B" w:rsidRDefault="00DF58FE">
    <w:pPr>
      <w:pStyle w:val="Header"/>
    </w:pPr>
    <w:r w:rsidRPr="00DF58FE">
      <w:rPr>
        <w:b/>
        <w:bCs/>
        <w:i/>
        <w:iCs/>
      </w:rPr>
      <w:t>ANA DOSYA:</w:t>
    </w:r>
    <w:r w:rsidRPr="00DF58FE">
      <w:rPr>
        <w:i/>
        <w:iCs/>
      </w:rPr>
      <w:t xml:space="preserve"> Bu form, </w:t>
    </w:r>
    <w:proofErr w:type="spellStart"/>
    <w:r w:rsidRPr="00DF58FE">
      <w:rPr>
        <w:i/>
        <w:iCs/>
      </w:rPr>
      <w:t>kayıt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siteleri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tarafından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şablon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olarak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kullanılmak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üzere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tasarlanmıştır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ve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ulusal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yasalara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göre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güncellenmesi</w:t>
    </w:r>
    <w:proofErr w:type="spellEnd"/>
    <w:r w:rsidRPr="00DF58FE">
      <w:rPr>
        <w:i/>
        <w:iCs/>
      </w:rPr>
      <w:t xml:space="preserve"> </w:t>
    </w:r>
    <w:proofErr w:type="spellStart"/>
    <w:r w:rsidRPr="00DF58FE">
      <w:rPr>
        <w:i/>
        <w:iCs/>
      </w:rPr>
      <w:t>gerekmektedir</w:t>
    </w:r>
    <w:proofErr w:type="spellEnd"/>
    <w:r w:rsidRPr="00DF58FE">
      <w:rPr>
        <w:i/>
        <w:iCs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4B43" w14:textId="5273195C" w:rsidR="00BA7DAA" w:rsidRPr="007F0D0B" w:rsidRDefault="00001C59">
    <w:pPr>
      <w:pStyle w:val="Header"/>
    </w:pPr>
    <w:r w:rsidRPr="007F0D0B">
      <w:rPr>
        <w:noProof/>
      </w:rPr>
      <w:drawing>
        <wp:anchor distT="0" distB="0" distL="114300" distR="114300" simplePos="0" relativeHeight="251658240" behindDoc="1" locked="0" layoutInCell="1" allowOverlap="1" wp14:anchorId="4F70FCFD" wp14:editId="57F17890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189759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7BE6C1" w14:textId="77777777" w:rsidR="00BA7DAA" w:rsidRPr="007F0D0B" w:rsidRDefault="00BA7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576C"/>
    <w:multiLevelType w:val="multilevel"/>
    <w:tmpl w:val="2DB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04B4"/>
    <w:multiLevelType w:val="multilevel"/>
    <w:tmpl w:val="1A6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F15A5"/>
    <w:multiLevelType w:val="multilevel"/>
    <w:tmpl w:val="1B80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0BFD"/>
    <w:multiLevelType w:val="hybridMultilevel"/>
    <w:tmpl w:val="1D268E34"/>
    <w:lvl w:ilvl="0" w:tplc="AB683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6161F"/>
    <w:multiLevelType w:val="multilevel"/>
    <w:tmpl w:val="BD5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84450"/>
    <w:multiLevelType w:val="hybridMultilevel"/>
    <w:tmpl w:val="C3B69E7E"/>
    <w:lvl w:ilvl="0" w:tplc="80E2ED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C56F5"/>
    <w:multiLevelType w:val="hybridMultilevel"/>
    <w:tmpl w:val="88048B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D30F4"/>
    <w:multiLevelType w:val="multilevel"/>
    <w:tmpl w:val="7834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A748E"/>
    <w:multiLevelType w:val="multilevel"/>
    <w:tmpl w:val="563A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68D3"/>
    <w:multiLevelType w:val="hybridMultilevel"/>
    <w:tmpl w:val="0A66301E"/>
    <w:lvl w:ilvl="0" w:tplc="5492B6F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416169298">
    <w:abstractNumId w:val="4"/>
  </w:num>
  <w:num w:numId="2" w16cid:durableId="1059592690">
    <w:abstractNumId w:val="2"/>
  </w:num>
  <w:num w:numId="3" w16cid:durableId="1971009549">
    <w:abstractNumId w:val="1"/>
  </w:num>
  <w:num w:numId="4" w16cid:durableId="1785688544">
    <w:abstractNumId w:val="0"/>
  </w:num>
  <w:num w:numId="5" w16cid:durableId="598636527">
    <w:abstractNumId w:val="7"/>
  </w:num>
  <w:num w:numId="6" w16cid:durableId="1315837117">
    <w:abstractNumId w:val="8"/>
  </w:num>
  <w:num w:numId="7" w16cid:durableId="24183378">
    <w:abstractNumId w:val="9"/>
  </w:num>
  <w:num w:numId="8" w16cid:durableId="92484082">
    <w:abstractNumId w:val="5"/>
  </w:num>
  <w:num w:numId="9" w16cid:durableId="640766859">
    <w:abstractNumId w:val="3"/>
  </w:num>
  <w:num w:numId="10" w16cid:durableId="2054577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56"/>
    <w:rsid w:val="0000183E"/>
    <w:rsid w:val="00001C59"/>
    <w:rsid w:val="00005DC5"/>
    <w:rsid w:val="00007A94"/>
    <w:rsid w:val="00016B85"/>
    <w:rsid w:val="00024832"/>
    <w:rsid w:val="0003102A"/>
    <w:rsid w:val="000329B0"/>
    <w:rsid w:val="00060500"/>
    <w:rsid w:val="0006187F"/>
    <w:rsid w:val="000725A7"/>
    <w:rsid w:val="00082B61"/>
    <w:rsid w:val="00085348"/>
    <w:rsid w:val="000863C4"/>
    <w:rsid w:val="00091751"/>
    <w:rsid w:val="0009489C"/>
    <w:rsid w:val="00095A05"/>
    <w:rsid w:val="000B3E1B"/>
    <w:rsid w:val="000B6789"/>
    <w:rsid w:val="000C1FDC"/>
    <w:rsid w:val="000C229E"/>
    <w:rsid w:val="000D0783"/>
    <w:rsid w:val="000E5546"/>
    <w:rsid w:val="000F239E"/>
    <w:rsid w:val="000F7502"/>
    <w:rsid w:val="00102E32"/>
    <w:rsid w:val="001045EC"/>
    <w:rsid w:val="00111A32"/>
    <w:rsid w:val="00122BF7"/>
    <w:rsid w:val="00131015"/>
    <w:rsid w:val="00134797"/>
    <w:rsid w:val="00140C2A"/>
    <w:rsid w:val="00146F84"/>
    <w:rsid w:val="001512C1"/>
    <w:rsid w:val="0016077D"/>
    <w:rsid w:val="0016622F"/>
    <w:rsid w:val="00167520"/>
    <w:rsid w:val="00172BFD"/>
    <w:rsid w:val="001A540D"/>
    <w:rsid w:val="001E3FF9"/>
    <w:rsid w:val="001F3960"/>
    <w:rsid w:val="00211743"/>
    <w:rsid w:val="00212CEB"/>
    <w:rsid w:val="00213EC8"/>
    <w:rsid w:val="002159AA"/>
    <w:rsid w:val="00220F03"/>
    <w:rsid w:val="0022498E"/>
    <w:rsid w:val="002260AD"/>
    <w:rsid w:val="002348E5"/>
    <w:rsid w:val="00237CEA"/>
    <w:rsid w:val="0024277E"/>
    <w:rsid w:val="002539B8"/>
    <w:rsid w:val="00271550"/>
    <w:rsid w:val="00277067"/>
    <w:rsid w:val="0028034A"/>
    <w:rsid w:val="00283718"/>
    <w:rsid w:val="00284E2D"/>
    <w:rsid w:val="00291AFF"/>
    <w:rsid w:val="00296DAA"/>
    <w:rsid w:val="002A1AED"/>
    <w:rsid w:val="002C585F"/>
    <w:rsid w:val="002E133A"/>
    <w:rsid w:val="002E7A6F"/>
    <w:rsid w:val="00302B57"/>
    <w:rsid w:val="00330027"/>
    <w:rsid w:val="003359AC"/>
    <w:rsid w:val="003435AD"/>
    <w:rsid w:val="00344834"/>
    <w:rsid w:val="00353E29"/>
    <w:rsid w:val="0036499D"/>
    <w:rsid w:val="0037367B"/>
    <w:rsid w:val="0038580C"/>
    <w:rsid w:val="00395243"/>
    <w:rsid w:val="00396331"/>
    <w:rsid w:val="00396AFF"/>
    <w:rsid w:val="003A5967"/>
    <w:rsid w:val="003C48B1"/>
    <w:rsid w:val="003C55F5"/>
    <w:rsid w:val="003C5E18"/>
    <w:rsid w:val="003E7CC4"/>
    <w:rsid w:val="003F049F"/>
    <w:rsid w:val="003F3D9E"/>
    <w:rsid w:val="00417CA1"/>
    <w:rsid w:val="00430B5E"/>
    <w:rsid w:val="00437A6D"/>
    <w:rsid w:val="004403BF"/>
    <w:rsid w:val="00450378"/>
    <w:rsid w:val="00465A48"/>
    <w:rsid w:val="00467155"/>
    <w:rsid w:val="00467BB3"/>
    <w:rsid w:val="00470014"/>
    <w:rsid w:val="00490D6B"/>
    <w:rsid w:val="0049182F"/>
    <w:rsid w:val="004A6689"/>
    <w:rsid w:val="004A6C36"/>
    <w:rsid w:val="004D1BEC"/>
    <w:rsid w:val="004D522F"/>
    <w:rsid w:val="004E1C1B"/>
    <w:rsid w:val="004F07B7"/>
    <w:rsid w:val="00507434"/>
    <w:rsid w:val="00510963"/>
    <w:rsid w:val="005136E3"/>
    <w:rsid w:val="00515D55"/>
    <w:rsid w:val="00517D7D"/>
    <w:rsid w:val="005311DD"/>
    <w:rsid w:val="00536E03"/>
    <w:rsid w:val="00543202"/>
    <w:rsid w:val="00543679"/>
    <w:rsid w:val="00546FEC"/>
    <w:rsid w:val="0055319C"/>
    <w:rsid w:val="00554983"/>
    <w:rsid w:val="00561E9C"/>
    <w:rsid w:val="00570343"/>
    <w:rsid w:val="005847ED"/>
    <w:rsid w:val="00585ED3"/>
    <w:rsid w:val="00586B85"/>
    <w:rsid w:val="005A1577"/>
    <w:rsid w:val="005A31C1"/>
    <w:rsid w:val="005A3F2C"/>
    <w:rsid w:val="005C002A"/>
    <w:rsid w:val="005C6762"/>
    <w:rsid w:val="005C72F3"/>
    <w:rsid w:val="005F1B84"/>
    <w:rsid w:val="005F2F95"/>
    <w:rsid w:val="00602412"/>
    <w:rsid w:val="006112A9"/>
    <w:rsid w:val="006120DA"/>
    <w:rsid w:val="0061361C"/>
    <w:rsid w:val="0061756D"/>
    <w:rsid w:val="00617E3C"/>
    <w:rsid w:val="00621109"/>
    <w:rsid w:val="00627C42"/>
    <w:rsid w:val="00637F9D"/>
    <w:rsid w:val="006451A2"/>
    <w:rsid w:val="00653E34"/>
    <w:rsid w:val="00675279"/>
    <w:rsid w:val="00684F32"/>
    <w:rsid w:val="00687F8A"/>
    <w:rsid w:val="006B2F20"/>
    <w:rsid w:val="006B31EF"/>
    <w:rsid w:val="006B370B"/>
    <w:rsid w:val="006B625A"/>
    <w:rsid w:val="006C1F6F"/>
    <w:rsid w:val="006C457D"/>
    <w:rsid w:val="006C74AE"/>
    <w:rsid w:val="006D03CC"/>
    <w:rsid w:val="006D3388"/>
    <w:rsid w:val="006D74FA"/>
    <w:rsid w:val="006E3926"/>
    <w:rsid w:val="006E46AF"/>
    <w:rsid w:val="006F7DFF"/>
    <w:rsid w:val="00705F13"/>
    <w:rsid w:val="0070752D"/>
    <w:rsid w:val="007104BE"/>
    <w:rsid w:val="00723FB9"/>
    <w:rsid w:val="00724F23"/>
    <w:rsid w:val="007339BD"/>
    <w:rsid w:val="007527C1"/>
    <w:rsid w:val="007554AD"/>
    <w:rsid w:val="00757AB1"/>
    <w:rsid w:val="0076271A"/>
    <w:rsid w:val="007635E5"/>
    <w:rsid w:val="00766F45"/>
    <w:rsid w:val="007856C1"/>
    <w:rsid w:val="0078773F"/>
    <w:rsid w:val="00792F9B"/>
    <w:rsid w:val="007C561E"/>
    <w:rsid w:val="007C7475"/>
    <w:rsid w:val="007D1BFA"/>
    <w:rsid w:val="007F0D0B"/>
    <w:rsid w:val="007F598D"/>
    <w:rsid w:val="008010C1"/>
    <w:rsid w:val="008028D4"/>
    <w:rsid w:val="008108CE"/>
    <w:rsid w:val="00835260"/>
    <w:rsid w:val="0083678A"/>
    <w:rsid w:val="00867554"/>
    <w:rsid w:val="00891622"/>
    <w:rsid w:val="00891E95"/>
    <w:rsid w:val="00895C7D"/>
    <w:rsid w:val="008A2D0E"/>
    <w:rsid w:val="008A3500"/>
    <w:rsid w:val="008A464B"/>
    <w:rsid w:val="008C2B8F"/>
    <w:rsid w:val="008C39AD"/>
    <w:rsid w:val="008D5775"/>
    <w:rsid w:val="008D7DE8"/>
    <w:rsid w:val="008E18C7"/>
    <w:rsid w:val="008F1F88"/>
    <w:rsid w:val="00916156"/>
    <w:rsid w:val="0092332B"/>
    <w:rsid w:val="00926E82"/>
    <w:rsid w:val="00932B72"/>
    <w:rsid w:val="00934EC2"/>
    <w:rsid w:val="009351DC"/>
    <w:rsid w:val="00946216"/>
    <w:rsid w:val="009537DF"/>
    <w:rsid w:val="00956CB0"/>
    <w:rsid w:val="009662B4"/>
    <w:rsid w:val="00983F2E"/>
    <w:rsid w:val="00987722"/>
    <w:rsid w:val="009931E2"/>
    <w:rsid w:val="00997338"/>
    <w:rsid w:val="00997F1D"/>
    <w:rsid w:val="009A0215"/>
    <w:rsid w:val="009B0F14"/>
    <w:rsid w:val="009B34EF"/>
    <w:rsid w:val="009C5BEE"/>
    <w:rsid w:val="009D6CFF"/>
    <w:rsid w:val="009F0E4E"/>
    <w:rsid w:val="009F43E2"/>
    <w:rsid w:val="009F4703"/>
    <w:rsid w:val="009F5BF6"/>
    <w:rsid w:val="009F77E7"/>
    <w:rsid w:val="00A02796"/>
    <w:rsid w:val="00A0614B"/>
    <w:rsid w:val="00A103BA"/>
    <w:rsid w:val="00A16308"/>
    <w:rsid w:val="00A3222A"/>
    <w:rsid w:val="00A35EA1"/>
    <w:rsid w:val="00A41407"/>
    <w:rsid w:val="00A42132"/>
    <w:rsid w:val="00A46C81"/>
    <w:rsid w:val="00A5154F"/>
    <w:rsid w:val="00A54CA0"/>
    <w:rsid w:val="00A55A5B"/>
    <w:rsid w:val="00A56B19"/>
    <w:rsid w:val="00A60AAA"/>
    <w:rsid w:val="00A6150E"/>
    <w:rsid w:val="00A638B7"/>
    <w:rsid w:val="00A65EB7"/>
    <w:rsid w:val="00A815E9"/>
    <w:rsid w:val="00A85DEF"/>
    <w:rsid w:val="00A97E84"/>
    <w:rsid w:val="00AB7657"/>
    <w:rsid w:val="00AC0D81"/>
    <w:rsid w:val="00AC2CC2"/>
    <w:rsid w:val="00AC348A"/>
    <w:rsid w:val="00AD1468"/>
    <w:rsid w:val="00AD208E"/>
    <w:rsid w:val="00AE1A96"/>
    <w:rsid w:val="00AE3B1E"/>
    <w:rsid w:val="00AE3BFC"/>
    <w:rsid w:val="00AE4092"/>
    <w:rsid w:val="00AE46F4"/>
    <w:rsid w:val="00AE691D"/>
    <w:rsid w:val="00AF108F"/>
    <w:rsid w:val="00AF1906"/>
    <w:rsid w:val="00B02600"/>
    <w:rsid w:val="00B119D1"/>
    <w:rsid w:val="00B17396"/>
    <w:rsid w:val="00B23716"/>
    <w:rsid w:val="00B304F5"/>
    <w:rsid w:val="00B33E10"/>
    <w:rsid w:val="00B36973"/>
    <w:rsid w:val="00B429F8"/>
    <w:rsid w:val="00B51E50"/>
    <w:rsid w:val="00B62F38"/>
    <w:rsid w:val="00B658D6"/>
    <w:rsid w:val="00B77E5E"/>
    <w:rsid w:val="00B85B23"/>
    <w:rsid w:val="00BA0987"/>
    <w:rsid w:val="00BA14A4"/>
    <w:rsid w:val="00BA7DAA"/>
    <w:rsid w:val="00BC3A0B"/>
    <w:rsid w:val="00BD71AD"/>
    <w:rsid w:val="00BF12FB"/>
    <w:rsid w:val="00BF5AE4"/>
    <w:rsid w:val="00BF7692"/>
    <w:rsid w:val="00C06E3A"/>
    <w:rsid w:val="00C13C32"/>
    <w:rsid w:val="00C15A8B"/>
    <w:rsid w:val="00C308E6"/>
    <w:rsid w:val="00C3597C"/>
    <w:rsid w:val="00C37C48"/>
    <w:rsid w:val="00C518F5"/>
    <w:rsid w:val="00C5244D"/>
    <w:rsid w:val="00C53FF6"/>
    <w:rsid w:val="00C55115"/>
    <w:rsid w:val="00C651C2"/>
    <w:rsid w:val="00C664EA"/>
    <w:rsid w:val="00C840FF"/>
    <w:rsid w:val="00C8760B"/>
    <w:rsid w:val="00C87D75"/>
    <w:rsid w:val="00CB0E12"/>
    <w:rsid w:val="00CB2C25"/>
    <w:rsid w:val="00CB785D"/>
    <w:rsid w:val="00CD1041"/>
    <w:rsid w:val="00CD70F6"/>
    <w:rsid w:val="00CE09B0"/>
    <w:rsid w:val="00CE62C8"/>
    <w:rsid w:val="00CF2531"/>
    <w:rsid w:val="00CF2D35"/>
    <w:rsid w:val="00CF63D7"/>
    <w:rsid w:val="00D307DC"/>
    <w:rsid w:val="00D40640"/>
    <w:rsid w:val="00D57838"/>
    <w:rsid w:val="00D6715A"/>
    <w:rsid w:val="00D77C95"/>
    <w:rsid w:val="00D87D5B"/>
    <w:rsid w:val="00DB0BD6"/>
    <w:rsid w:val="00DB1C4E"/>
    <w:rsid w:val="00DB2D43"/>
    <w:rsid w:val="00DB5B36"/>
    <w:rsid w:val="00DC2EEF"/>
    <w:rsid w:val="00DC5CA5"/>
    <w:rsid w:val="00DD5F84"/>
    <w:rsid w:val="00DE093F"/>
    <w:rsid w:val="00DE5743"/>
    <w:rsid w:val="00DF2856"/>
    <w:rsid w:val="00DF58FE"/>
    <w:rsid w:val="00E01A2E"/>
    <w:rsid w:val="00E1503C"/>
    <w:rsid w:val="00E15E25"/>
    <w:rsid w:val="00E21DA7"/>
    <w:rsid w:val="00E27F6D"/>
    <w:rsid w:val="00E32342"/>
    <w:rsid w:val="00E34F24"/>
    <w:rsid w:val="00E37751"/>
    <w:rsid w:val="00E4107B"/>
    <w:rsid w:val="00E43355"/>
    <w:rsid w:val="00E5204C"/>
    <w:rsid w:val="00E6085C"/>
    <w:rsid w:val="00E60B38"/>
    <w:rsid w:val="00E709CD"/>
    <w:rsid w:val="00E77DAD"/>
    <w:rsid w:val="00E93672"/>
    <w:rsid w:val="00E94188"/>
    <w:rsid w:val="00E947BF"/>
    <w:rsid w:val="00EA0B34"/>
    <w:rsid w:val="00EA5BCC"/>
    <w:rsid w:val="00ED2921"/>
    <w:rsid w:val="00EE1A6A"/>
    <w:rsid w:val="00EE2706"/>
    <w:rsid w:val="00EE6426"/>
    <w:rsid w:val="00EE6F52"/>
    <w:rsid w:val="00EF0318"/>
    <w:rsid w:val="00EF5D5A"/>
    <w:rsid w:val="00F11FC9"/>
    <w:rsid w:val="00F16AA7"/>
    <w:rsid w:val="00F35C60"/>
    <w:rsid w:val="00F43F94"/>
    <w:rsid w:val="00F47ABA"/>
    <w:rsid w:val="00F50B3E"/>
    <w:rsid w:val="00F51876"/>
    <w:rsid w:val="00F6040E"/>
    <w:rsid w:val="00F86660"/>
    <w:rsid w:val="00F93526"/>
    <w:rsid w:val="00F9512F"/>
    <w:rsid w:val="00F956C7"/>
    <w:rsid w:val="00FA0BCD"/>
    <w:rsid w:val="00FA0F91"/>
    <w:rsid w:val="00FA3A77"/>
    <w:rsid w:val="00FC2AC4"/>
    <w:rsid w:val="00FC2C58"/>
    <w:rsid w:val="00FC5AA4"/>
    <w:rsid w:val="00FD0B17"/>
    <w:rsid w:val="00FD5B5E"/>
    <w:rsid w:val="00FE0110"/>
    <w:rsid w:val="00FE6CB2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6622"/>
  <w15:chartTrackingRefBased/>
  <w15:docId w15:val="{C0D3A052-CC70-47E3-BE58-07E3853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1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1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1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15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15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5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15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15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15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15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1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15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15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1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15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16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15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161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1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15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96DAA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96DAA"/>
  </w:style>
  <w:style w:type="character" w:customStyle="1" w:styleId="eop">
    <w:name w:val="eop"/>
    <w:basedOn w:val="DefaultParagraphFont"/>
    <w:rsid w:val="00296DAA"/>
  </w:style>
  <w:style w:type="table" w:styleId="TableGrid">
    <w:name w:val="Table Grid"/>
    <w:basedOn w:val="TableNormal"/>
    <w:uiPriority w:val="39"/>
    <w:rsid w:val="00FA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0BCD"/>
    <w:pPr>
      <w:widowControl w:val="0"/>
      <w:autoSpaceDE w:val="0"/>
      <w:autoSpaceDN w:val="0"/>
      <w:spacing w:after="0" w:line="240" w:lineRule="auto"/>
      <w:ind w:hanging="285"/>
    </w:pPr>
    <w:rPr>
      <w:rFonts w:ascii="Calibri" w:eastAsia="Calibri" w:hAnsi="Calibri" w:cs="Calibri"/>
      <w:kern w:val="0"/>
      <w:sz w:val="20"/>
      <w:szCs w:val="20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0BCD"/>
    <w:rPr>
      <w:rFonts w:ascii="Calibri" w:eastAsia="Calibri" w:hAnsi="Calibri" w:cs="Calibri"/>
      <w:kern w:val="0"/>
      <w:sz w:val="20"/>
      <w:szCs w:val="20"/>
      <w:lang w:val="en-GB" w:eastAsia="en-GB" w:bidi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8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5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08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5C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6085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8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GB" w:bidi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8D4"/>
    <w:rPr>
      <w:rFonts w:ascii="Calibri" w:eastAsia="Calibri" w:hAnsi="Calibri" w:cs="Calibri"/>
      <w:kern w:val="0"/>
      <w:sz w:val="20"/>
      <w:szCs w:val="20"/>
      <w:lang w:val="en-GB" w:eastAsia="en-GB" w:bidi="en-GB"/>
      <w14:ligatures w14:val="none"/>
    </w:rPr>
  </w:style>
  <w:style w:type="character" w:customStyle="1" w:styleId="apple-converted-space">
    <w:name w:val="apple-converted-space"/>
    <w:basedOn w:val="DefaultParagraphFont"/>
    <w:rsid w:val="008028D4"/>
  </w:style>
  <w:style w:type="character" w:styleId="CommentReference">
    <w:name w:val="annotation reference"/>
    <w:basedOn w:val="DefaultParagraphFont"/>
    <w:uiPriority w:val="99"/>
    <w:semiHidden/>
    <w:unhideWhenUsed/>
    <w:rsid w:val="00A51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5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54F"/>
    <w:rPr>
      <w:b/>
      <w:bCs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31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31EF"/>
    <w:rPr>
      <w:lang w:val="en-GB"/>
    </w:rPr>
  </w:style>
  <w:style w:type="paragraph" w:styleId="Revision">
    <w:name w:val="Revision"/>
    <w:hidden/>
    <w:uiPriority w:val="99"/>
    <w:semiHidden/>
    <w:rsid w:val="00AE691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vs.org/ever-venous-regist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18" ma:contentTypeDescription="Crée un document." ma:contentTypeScope="" ma:versionID="9738e11f239cc0993eeb2f5e61688959">
  <xsd:schema xmlns:xsd="http://www.w3.org/2001/XMLSchema" xmlns:xs="http://www.w3.org/2001/XMLSchema" xmlns:p="http://schemas.microsoft.com/office/2006/metadata/properties" xmlns:ns2="bf8c8c86-4658-44f7-b43d-b2c57e3b5b9e" xmlns:ns3="497bd349-66da-4766-96a8-583ed83819d0" targetNamespace="http://schemas.microsoft.com/office/2006/metadata/properties" ma:root="true" ma:fieldsID="9dbe743497a90fae19c4625518321bb2" ns2:_="" ns3:_="">
    <xsd:import namespace="bf8c8c86-4658-44f7-b43d-b2c57e3b5b9e"/>
    <xsd:import namespace="497bd349-66da-4766-96a8-583ed8381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85288dc-f81e-4de9-8c99-64640c990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d349-66da-4766-96a8-583ed838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0782f-1ca8-498c-8362-f2baefe48f59}" ma:internalName="TaxCatchAll" ma:showField="CatchAllData" ma:web="497bd349-66da-4766-96a8-583ed8381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bd349-66da-4766-96a8-583ed83819d0" xsi:nil="true"/>
    <lcf76f155ced4ddcb4097134ff3c332f xmlns="bf8c8c86-4658-44f7-b43d-b2c57e3b5b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C357-3284-4FB8-B929-3B5C48553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8c86-4658-44f7-b43d-b2c57e3b5b9e"/>
    <ds:schemaRef ds:uri="497bd349-66da-4766-96a8-583ed8381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1D417-E711-481C-8521-E560E9280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A1F82-CD79-4B2F-92B9-70E6397E8169}">
  <ds:schemaRefs>
    <ds:schemaRef ds:uri="http://schemas.microsoft.com/office/2006/metadata/properties"/>
    <ds:schemaRef ds:uri="http://schemas.microsoft.com/office/infopath/2007/PartnerControls"/>
    <ds:schemaRef ds:uri="497bd349-66da-4766-96a8-583ed83819d0"/>
    <ds:schemaRef ds:uri="bf8c8c86-4658-44f7-b43d-b2c57e3b5b9e"/>
  </ds:schemaRefs>
</ds:datastoreItem>
</file>

<file path=customXml/itemProps4.xml><?xml version="1.0" encoding="utf-8"?>
<ds:datastoreItem xmlns:ds="http://schemas.openxmlformats.org/officeDocument/2006/customXml" ds:itemID="{20FDA317-B58B-4740-AA5A-17D4EF30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8</Pages>
  <Words>2139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CAO</dc:creator>
  <cp:keywords/>
  <dc:description/>
  <cp:lastModifiedBy>Nhi CAO</cp:lastModifiedBy>
  <cp:revision>119</cp:revision>
  <dcterms:created xsi:type="dcterms:W3CDTF">2024-09-02T08:36:00Z</dcterms:created>
  <dcterms:modified xsi:type="dcterms:W3CDTF">2024-12-20T16:14:00Z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0x010100E164BD2A3673034D8A2065CE6CD118AB</vt:lpwstr>
  </property>
  <property fmtid="{D5CDD505-2E9C-101B-9397-08002B2CF9AE}" pid="3" name="MediaServiceImageTags">
    <vt:lpwstr/>
  </property>
</Properties>
</file>